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B80EED" w14:textId="77777777" w:rsidR="001326A1" w:rsidRDefault="001326A1" w:rsidP="001326A1">
      <w:pPr>
        <w:tabs>
          <w:tab w:val="num" w:pos="0"/>
        </w:tabs>
        <w:suppressAutoHyphens w:val="0"/>
        <w:autoSpaceDE w:val="0"/>
        <w:autoSpaceDN w:val="0"/>
        <w:adjustRightInd w:val="0"/>
        <w:jc w:val="center"/>
      </w:pPr>
    </w:p>
    <w:p w14:paraId="7129EADA" w14:textId="3380EF05" w:rsidR="001326A1" w:rsidRPr="00877827" w:rsidRDefault="001326A1" w:rsidP="001326A1">
      <w:pPr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</w:t>
      </w:r>
      <w:bookmarkStart w:id="0" w:name="_GoBack"/>
      <w:bookmarkEnd w:id="0"/>
      <w:r w:rsidRPr="00877827">
        <w:rPr>
          <w:b/>
          <w:bCs/>
          <w:sz w:val="28"/>
          <w:szCs w:val="28"/>
        </w:rPr>
        <w:t>Avizat pentru legalitate</w:t>
      </w:r>
    </w:p>
    <w:p w14:paraId="70239DA9" w14:textId="0B7F738F" w:rsidR="001326A1" w:rsidRPr="000D31DF" w:rsidRDefault="001326A1" w:rsidP="001326A1">
      <w:pPr>
        <w:numPr>
          <w:ilvl w:val="0"/>
          <w:numId w:val="7"/>
        </w:numPr>
        <w:suppressAutoHyphens w:val="0"/>
        <w:jc w:val="center"/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     Secretar General </w:t>
      </w:r>
      <w:r w:rsidR="00814772">
        <w:rPr>
          <w:sz w:val="28"/>
          <w:szCs w:val="28"/>
        </w:rPr>
        <w:t>al Comunei</w:t>
      </w:r>
    </w:p>
    <w:p w14:paraId="21644EF6" w14:textId="428989C5" w:rsidR="001326A1" w:rsidRPr="00F0774B" w:rsidRDefault="001326A1" w:rsidP="001326A1">
      <w:pPr>
        <w:numPr>
          <w:ilvl w:val="0"/>
          <w:numId w:val="7"/>
        </w:numPr>
        <w:suppressAutoHyphens w:val="0"/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Băiețan Alina Mariana</w:t>
      </w:r>
    </w:p>
    <w:p w14:paraId="6279AE8B" w14:textId="77777777" w:rsidR="001326A1" w:rsidRPr="001326A1" w:rsidRDefault="001326A1" w:rsidP="001326A1">
      <w:pPr>
        <w:numPr>
          <w:ilvl w:val="0"/>
          <w:numId w:val="7"/>
        </w:numPr>
        <w:suppressAutoHyphens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eastAsia="ro-RO"/>
        </w:rPr>
      </w:pPr>
    </w:p>
    <w:p w14:paraId="4B290CB2" w14:textId="09176B3D" w:rsidR="001326A1" w:rsidRPr="001326A1" w:rsidRDefault="001326A1" w:rsidP="001326A1">
      <w:pPr>
        <w:numPr>
          <w:ilvl w:val="0"/>
          <w:numId w:val="7"/>
        </w:numPr>
        <w:suppressAutoHyphens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eastAsia="ro-RO"/>
        </w:rPr>
      </w:pPr>
      <w:r w:rsidRPr="001326A1">
        <w:rPr>
          <w:b/>
          <w:bCs/>
          <w:color w:val="000000"/>
          <w:sz w:val="28"/>
          <w:szCs w:val="28"/>
          <w:lang w:eastAsia="ro-RO"/>
        </w:rPr>
        <w:t>H O T Ă  R  Â  R  E A   nr.  …</w:t>
      </w:r>
    </w:p>
    <w:p w14:paraId="00D8D505" w14:textId="2D1708A8" w:rsidR="001326A1" w:rsidRPr="001326A1" w:rsidRDefault="001326A1" w:rsidP="001326A1">
      <w:pPr>
        <w:numPr>
          <w:ilvl w:val="0"/>
          <w:numId w:val="7"/>
        </w:numPr>
        <w:suppressAutoHyphens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eastAsia="ro-RO"/>
        </w:rPr>
      </w:pPr>
      <w:r w:rsidRPr="001326A1">
        <w:rPr>
          <w:b/>
          <w:bCs/>
          <w:color w:val="000000"/>
          <w:sz w:val="28"/>
          <w:szCs w:val="28"/>
          <w:lang w:eastAsia="ro-RO"/>
        </w:rPr>
        <w:t>Din   ………………………. . 202</w:t>
      </w:r>
      <w:r w:rsidR="00814772">
        <w:rPr>
          <w:b/>
          <w:bCs/>
          <w:color w:val="000000"/>
          <w:sz w:val="28"/>
          <w:szCs w:val="28"/>
          <w:lang w:eastAsia="ro-RO"/>
        </w:rPr>
        <w:t>3</w:t>
      </w:r>
    </w:p>
    <w:p w14:paraId="1970D7D1" w14:textId="77777777" w:rsidR="001326A1" w:rsidRPr="001326A1" w:rsidRDefault="001326A1" w:rsidP="001326A1">
      <w:pPr>
        <w:keepNext/>
        <w:widowControl w:val="0"/>
        <w:numPr>
          <w:ilvl w:val="2"/>
          <w:numId w:val="7"/>
        </w:numPr>
        <w:tabs>
          <w:tab w:val="left" w:pos="0"/>
        </w:tabs>
        <w:suppressAutoHyphens w:val="0"/>
        <w:spacing w:line="360" w:lineRule="auto"/>
        <w:jc w:val="center"/>
        <w:outlineLvl w:val="2"/>
        <w:rPr>
          <w:rFonts w:eastAsia="Lucida Sans Unicode"/>
          <w:b/>
          <w:lang w:val="en-US" w:eastAsia="ro-RO"/>
        </w:rPr>
      </w:pPr>
    </w:p>
    <w:p w14:paraId="6B0AF662" w14:textId="1BA39951" w:rsidR="00741DC9" w:rsidRDefault="00741DC9" w:rsidP="00741DC9">
      <w:pPr>
        <w:autoSpaceDE w:val="0"/>
        <w:jc w:val="center"/>
        <w:rPr>
          <w:b/>
          <w:bCs/>
        </w:rPr>
      </w:pPr>
      <w:r w:rsidRPr="00847D5B">
        <w:rPr>
          <w:b/>
          <w:bCs/>
        </w:rPr>
        <w:t xml:space="preserve">Privind  aprobarea  </w:t>
      </w:r>
      <w:r>
        <w:rPr>
          <w:b/>
          <w:bCs/>
        </w:rPr>
        <w:t>Planului Local de acţiune privind incluziunea minorităţii rome din comuna Sâncraiu de Mureş pe anul 202</w:t>
      </w:r>
      <w:r w:rsidR="005645F5">
        <w:rPr>
          <w:b/>
          <w:bCs/>
        </w:rPr>
        <w:t>3</w:t>
      </w:r>
      <w:r>
        <w:rPr>
          <w:b/>
          <w:bCs/>
        </w:rPr>
        <w:t xml:space="preserve"> si </w:t>
      </w:r>
      <w:r w:rsidR="005645F5">
        <w:rPr>
          <w:b/>
          <w:bCs/>
        </w:rPr>
        <w:t xml:space="preserve">menținerea </w:t>
      </w:r>
      <w:r>
        <w:rPr>
          <w:b/>
          <w:bCs/>
        </w:rPr>
        <w:t xml:space="preserve">componenței Grupului de inițiativă locală </w:t>
      </w:r>
    </w:p>
    <w:p w14:paraId="1E9AFB39" w14:textId="77777777" w:rsidR="00741DC9" w:rsidRDefault="00741DC9" w:rsidP="00741DC9">
      <w:pPr>
        <w:autoSpaceDE w:val="0"/>
        <w:jc w:val="center"/>
        <w:rPr>
          <w:bCs/>
        </w:rPr>
      </w:pPr>
    </w:p>
    <w:p w14:paraId="3AA489A8" w14:textId="77777777" w:rsidR="00741DC9" w:rsidRDefault="00741DC9" w:rsidP="00741DC9">
      <w:pPr>
        <w:autoSpaceDE w:val="0"/>
        <w:jc w:val="center"/>
        <w:rPr>
          <w:bCs/>
        </w:rPr>
      </w:pPr>
    </w:p>
    <w:p w14:paraId="5541C49A" w14:textId="77777777" w:rsidR="00741DC9" w:rsidRDefault="00741DC9" w:rsidP="00741DC9">
      <w:pPr>
        <w:autoSpaceDE w:val="0"/>
        <w:rPr>
          <w:bCs/>
        </w:rPr>
      </w:pPr>
      <w:r>
        <w:rPr>
          <w:b/>
          <w:bCs/>
          <w:i/>
        </w:rPr>
        <w:t>Consiliul local al comunei Sâ</w:t>
      </w:r>
      <w:r w:rsidRPr="00491E2B">
        <w:rPr>
          <w:b/>
          <w:bCs/>
          <w:i/>
        </w:rPr>
        <w:t>ncraiu de Mureş, întrunit</w:t>
      </w:r>
      <w:r>
        <w:rPr>
          <w:b/>
          <w:bCs/>
          <w:i/>
        </w:rPr>
        <w:t xml:space="preserve"> de indata </w:t>
      </w:r>
      <w:r w:rsidRPr="00491E2B">
        <w:rPr>
          <w:b/>
          <w:bCs/>
          <w:i/>
        </w:rPr>
        <w:t xml:space="preserve"> în ş</w:t>
      </w:r>
      <w:r>
        <w:rPr>
          <w:b/>
          <w:bCs/>
          <w:i/>
        </w:rPr>
        <w:t xml:space="preserve">edinţa  .............de lucru </w:t>
      </w:r>
      <w:r>
        <w:rPr>
          <w:bCs/>
        </w:rPr>
        <w:t>,</w:t>
      </w:r>
    </w:p>
    <w:p w14:paraId="5720283A" w14:textId="77777777" w:rsidR="00741DC9" w:rsidRPr="000624F9" w:rsidRDefault="00741DC9" w:rsidP="00741DC9">
      <w:pPr>
        <w:autoSpaceDE w:val="0"/>
        <w:jc w:val="both"/>
        <w:rPr>
          <w:b/>
          <w:bCs/>
        </w:rPr>
      </w:pPr>
      <w:r w:rsidRPr="000624F9">
        <w:rPr>
          <w:b/>
          <w:bCs/>
        </w:rPr>
        <w:t>Având în vedere :</w:t>
      </w:r>
    </w:p>
    <w:p w14:paraId="4F705500" w14:textId="56B562B2" w:rsidR="006F73E0" w:rsidRDefault="00741DC9" w:rsidP="006F73E0">
      <w:pPr>
        <w:autoSpaceDE w:val="0"/>
        <w:jc w:val="both"/>
        <w:rPr>
          <w:bCs/>
        </w:rPr>
      </w:pPr>
      <w:r w:rsidRPr="00C205E2">
        <w:rPr>
          <w:rFonts w:eastAsia="Lucida Sans Unicode"/>
          <w:lang w:val="en-US"/>
        </w:rPr>
        <w:t xml:space="preserve">-  </w:t>
      </w:r>
      <w:proofErr w:type="spellStart"/>
      <w:r>
        <w:rPr>
          <w:rFonts w:eastAsia="Lucida Sans Unicode"/>
          <w:lang w:val="en-US"/>
        </w:rPr>
        <w:t>Raportul</w:t>
      </w:r>
      <w:proofErr w:type="spellEnd"/>
      <w:r>
        <w:rPr>
          <w:rFonts w:eastAsia="Lucida Sans Unicode"/>
          <w:lang w:val="en-US"/>
        </w:rPr>
        <w:t xml:space="preserve"> de </w:t>
      </w:r>
      <w:proofErr w:type="spellStart"/>
      <w:r>
        <w:rPr>
          <w:rFonts w:eastAsia="Lucida Sans Unicode"/>
          <w:lang w:val="en-US"/>
        </w:rPr>
        <w:t>aprobare</w:t>
      </w:r>
      <w:proofErr w:type="spellEnd"/>
      <w:r>
        <w:rPr>
          <w:rFonts w:eastAsia="Lucida Sans Unicode"/>
          <w:lang w:val="en-US"/>
        </w:rPr>
        <w:t xml:space="preserve"> a d-</w:t>
      </w:r>
      <w:proofErr w:type="spellStart"/>
      <w:r>
        <w:rPr>
          <w:rFonts w:eastAsia="Lucida Sans Unicode"/>
          <w:lang w:val="en-US"/>
        </w:rPr>
        <w:t>lui</w:t>
      </w:r>
      <w:proofErr w:type="spellEnd"/>
      <w:r>
        <w:rPr>
          <w:rFonts w:eastAsia="Lucida Sans Unicode"/>
          <w:lang w:val="en-US"/>
        </w:rPr>
        <w:t xml:space="preserve"> </w:t>
      </w:r>
      <w:proofErr w:type="spellStart"/>
      <w:proofErr w:type="gramStart"/>
      <w:r>
        <w:rPr>
          <w:rFonts w:eastAsia="Lucida Sans Unicode"/>
          <w:lang w:val="en-US"/>
        </w:rPr>
        <w:t>primar</w:t>
      </w:r>
      <w:proofErr w:type="spellEnd"/>
      <w:r>
        <w:rPr>
          <w:rFonts w:eastAsia="Lucida Sans Unicode"/>
          <w:lang w:val="en-US"/>
        </w:rPr>
        <w:t xml:space="preserve">  al</w:t>
      </w:r>
      <w:proofErr w:type="gramEnd"/>
      <w:r>
        <w:rPr>
          <w:rFonts w:eastAsia="Lucida Sans Unicode"/>
          <w:lang w:val="en-US"/>
        </w:rPr>
        <w:t xml:space="preserve"> </w:t>
      </w:r>
      <w:proofErr w:type="spellStart"/>
      <w:r>
        <w:rPr>
          <w:rFonts w:eastAsia="Lucida Sans Unicode"/>
          <w:lang w:val="en-US"/>
        </w:rPr>
        <w:t>comunei</w:t>
      </w:r>
      <w:proofErr w:type="spellEnd"/>
      <w:r>
        <w:rPr>
          <w:rFonts w:eastAsia="Lucida Sans Unicode"/>
          <w:lang w:val="en-US"/>
        </w:rPr>
        <w:t xml:space="preserve"> SÂ</w:t>
      </w:r>
      <w:r w:rsidRPr="00C205E2">
        <w:rPr>
          <w:rFonts w:eastAsia="Lucida Sans Unicode"/>
          <w:lang w:val="en-US"/>
        </w:rPr>
        <w:t>NCRAIU DE MUREŞ,</w:t>
      </w:r>
      <w:r w:rsidR="006F73E0">
        <w:rPr>
          <w:rFonts w:eastAsia="Lucida Sans Unicode"/>
          <w:lang w:val="en-US"/>
        </w:rPr>
        <w:t xml:space="preserve"> </w:t>
      </w:r>
      <w:proofErr w:type="spellStart"/>
      <w:r w:rsidRPr="00C205E2">
        <w:rPr>
          <w:rFonts w:eastAsia="Lucida Sans Unicode"/>
          <w:lang w:val="en-US"/>
        </w:rPr>
        <w:t>prin</w:t>
      </w:r>
      <w:proofErr w:type="spellEnd"/>
      <w:r w:rsidRPr="00C205E2">
        <w:rPr>
          <w:rFonts w:eastAsia="Lucida Sans Unicode"/>
          <w:lang w:val="en-US"/>
        </w:rPr>
        <w:t xml:space="preserve"> care </w:t>
      </w:r>
      <w:proofErr w:type="spellStart"/>
      <w:r w:rsidRPr="00C205E2">
        <w:rPr>
          <w:rFonts w:eastAsia="Lucida Sans Unicode"/>
          <w:lang w:val="en-US"/>
        </w:rPr>
        <w:t>propune</w:t>
      </w:r>
      <w:proofErr w:type="spellEnd"/>
      <w:r w:rsidRPr="00C205E2">
        <w:rPr>
          <w:rFonts w:eastAsia="Lucida Sans Unicode"/>
          <w:lang w:val="en-US"/>
        </w:rPr>
        <w:t xml:space="preserve">  </w:t>
      </w:r>
      <w:proofErr w:type="spellStart"/>
      <w:r w:rsidRPr="00C205E2">
        <w:rPr>
          <w:rFonts w:eastAsia="Lucida Sans Unicode"/>
          <w:lang w:val="en-US"/>
        </w:rPr>
        <w:t>aprobarea</w:t>
      </w:r>
      <w:proofErr w:type="spellEnd"/>
      <w:r w:rsidRPr="00C205E2">
        <w:rPr>
          <w:rFonts w:eastAsia="Lucida Sans Unicode"/>
          <w:lang w:val="en-US"/>
        </w:rPr>
        <w:t xml:space="preserve"> </w:t>
      </w:r>
      <w:proofErr w:type="spellStart"/>
      <w:r w:rsidRPr="00C205E2">
        <w:rPr>
          <w:rFonts w:eastAsia="Lucida Sans Unicode"/>
          <w:lang w:val="en-US"/>
        </w:rPr>
        <w:t>programului</w:t>
      </w:r>
      <w:proofErr w:type="spellEnd"/>
      <w:r w:rsidRPr="00C205E2">
        <w:rPr>
          <w:rFonts w:eastAsia="Lucida Sans Unicode"/>
          <w:lang w:val="en-US"/>
        </w:rPr>
        <w:t xml:space="preserve"> de </w:t>
      </w:r>
      <w:proofErr w:type="spellStart"/>
      <w:r w:rsidRPr="00C205E2">
        <w:rPr>
          <w:rFonts w:eastAsia="Lucida Sans Unicode"/>
          <w:lang w:val="en-US"/>
        </w:rPr>
        <w:t>măsuri</w:t>
      </w:r>
      <w:proofErr w:type="spellEnd"/>
      <w:r w:rsidRPr="00C205E2">
        <w:rPr>
          <w:rFonts w:eastAsia="Lucida Sans Unicode"/>
          <w:lang w:val="en-US"/>
        </w:rPr>
        <w:t xml:space="preserve"> </w:t>
      </w:r>
      <w:proofErr w:type="spellStart"/>
      <w:r w:rsidRPr="00C205E2">
        <w:rPr>
          <w:rFonts w:eastAsia="Lucida Sans Unicode"/>
          <w:lang w:val="en-US"/>
        </w:rPr>
        <w:t>pentru</w:t>
      </w:r>
      <w:proofErr w:type="spellEnd"/>
      <w:r w:rsidRPr="00C205E2">
        <w:rPr>
          <w:rFonts w:eastAsia="Lucida Sans Unicode"/>
          <w:lang w:val="en-US"/>
        </w:rPr>
        <w:t xml:space="preserve">  </w:t>
      </w:r>
      <w:proofErr w:type="spellStart"/>
      <w:r w:rsidRPr="00C205E2">
        <w:rPr>
          <w:rFonts w:eastAsia="Lucida Sans Unicode"/>
          <w:lang w:val="en-US"/>
        </w:rPr>
        <w:t>prevenirea</w:t>
      </w:r>
      <w:proofErr w:type="spellEnd"/>
      <w:r w:rsidRPr="00C205E2">
        <w:rPr>
          <w:rFonts w:eastAsia="Lucida Sans Unicode"/>
          <w:lang w:val="en-US"/>
        </w:rPr>
        <w:t xml:space="preserve"> </w:t>
      </w:r>
      <w:proofErr w:type="spellStart"/>
      <w:r w:rsidRPr="00C205E2">
        <w:rPr>
          <w:rFonts w:eastAsia="Lucida Sans Unicode"/>
          <w:lang w:val="en-US"/>
        </w:rPr>
        <w:t>si</w:t>
      </w:r>
      <w:proofErr w:type="spellEnd"/>
      <w:r w:rsidRPr="00C205E2">
        <w:rPr>
          <w:rFonts w:eastAsia="Lucida Sans Unicode"/>
          <w:lang w:val="en-US"/>
        </w:rPr>
        <w:t xml:space="preserve"> </w:t>
      </w:r>
      <w:proofErr w:type="spellStart"/>
      <w:r w:rsidRPr="00C205E2">
        <w:rPr>
          <w:rFonts w:eastAsia="Lucida Sans Unicode"/>
          <w:lang w:val="en-US"/>
        </w:rPr>
        <w:t>combaterea</w:t>
      </w:r>
      <w:proofErr w:type="spellEnd"/>
      <w:r w:rsidRPr="00C205E2">
        <w:rPr>
          <w:rFonts w:eastAsia="Lucida Sans Unicode"/>
          <w:lang w:val="en-US"/>
        </w:rPr>
        <w:t xml:space="preserve">  </w:t>
      </w:r>
      <w:proofErr w:type="spellStart"/>
      <w:r w:rsidRPr="00C205E2">
        <w:rPr>
          <w:rFonts w:eastAsia="Lucida Sans Unicode"/>
          <w:lang w:val="en-US"/>
        </w:rPr>
        <w:t>mar</w:t>
      </w:r>
      <w:r>
        <w:rPr>
          <w:rFonts w:eastAsia="Lucida Sans Unicode"/>
          <w:lang w:val="en-US"/>
        </w:rPr>
        <w:t>ginalizării</w:t>
      </w:r>
      <w:proofErr w:type="spellEnd"/>
      <w:r>
        <w:rPr>
          <w:rFonts w:eastAsia="Lucida Sans Unicode"/>
          <w:lang w:val="en-US"/>
        </w:rPr>
        <w:t xml:space="preserve"> </w:t>
      </w:r>
      <w:proofErr w:type="spellStart"/>
      <w:r>
        <w:rPr>
          <w:rFonts w:eastAsia="Lucida Sans Unicode"/>
          <w:lang w:val="en-US"/>
        </w:rPr>
        <w:t>sociale</w:t>
      </w:r>
      <w:proofErr w:type="spellEnd"/>
      <w:r>
        <w:rPr>
          <w:rFonts w:eastAsia="Lucida Sans Unicode"/>
          <w:lang w:val="en-US"/>
        </w:rPr>
        <w:t xml:space="preserve"> </w:t>
      </w:r>
      <w:proofErr w:type="spellStart"/>
      <w:r>
        <w:rPr>
          <w:rFonts w:eastAsia="Lucida Sans Unicode"/>
          <w:lang w:val="en-US"/>
        </w:rPr>
        <w:t>în</w:t>
      </w:r>
      <w:proofErr w:type="spellEnd"/>
      <w:r>
        <w:rPr>
          <w:rFonts w:eastAsia="Lucida Sans Unicode"/>
          <w:lang w:val="en-US"/>
        </w:rPr>
        <w:t xml:space="preserve"> </w:t>
      </w:r>
      <w:proofErr w:type="spellStart"/>
      <w:r>
        <w:rPr>
          <w:rFonts w:eastAsia="Lucida Sans Unicode"/>
          <w:lang w:val="en-US"/>
        </w:rPr>
        <w:t>anul</w:t>
      </w:r>
      <w:proofErr w:type="spellEnd"/>
      <w:r>
        <w:rPr>
          <w:rFonts w:eastAsia="Lucida Sans Unicode"/>
          <w:lang w:val="en-US"/>
        </w:rPr>
        <w:t xml:space="preserve"> 202</w:t>
      </w:r>
      <w:r w:rsidR="006F73E0">
        <w:rPr>
          <w:rFonts w:eastAsia="Lucida Sans Unicode"/>
          <w:lang w:val="en-US"/>
        </w:rPr>
        <w:t>2</w:t>
      </w:r>
      <w:r w:rsidRPr="00676A24">
        <w:rPr>
          <w:b/>
          <w:bCs/>
        </w:rPr>
        <w:t xml:space="preserve"> </w:t>
      </w:r>
      <w:r w:rsidR="006F73E0">
        <w:rPr>
          <w:bCs/>
        </w:rPr>
        <w:t>ș</w:t>
      </w:r>
      <w:r w:rsidRPr="00676A24">
        <w:rPr>
          <w:bCs/>
        </w:rPr>
        <w:t xml:space="preserve">i </w:t>
      </w:r>
      <w:r w:rsidR="005645F5">
        <w:rPr>
          <w:bCs/>
        </w:rPr>
        <w:t>menținerea</w:t>
      </w:r>
      <w:r w:rsidRPr="00676A24">
        <w:rPr>
          <w:bCs/>
        </w:rPr>
        <w:t xml:space="preserve"> componenței Grupului de inițiativă locală</w:t>
      </w:r>
      <w:r w:rsidR="006F73E0">
        <w:rPr>
          <w:bCs/>
        </w:rPr>
        <w:t>, î</w:t>
      </w:r>
      <w:proofErr w:type="spellStart"/>
      <w:r w:rsidRPr="00676A24">
        <w:rPr>
          <w:rFonts w:eastAsia="Lucida Sans Unicode"/>
          <w:lang w:val="en-US"/>
        </w:rPr>
        <w:t>nregistrat</w:t>
      </w:r>
      <w:proofErr w:type="spellEnd"/>
      <w:r w:rsidRPr="00676A24">
        <w:rPr>
          <w:rFonts w:eastAsia="Lucida Sans Unicode"/>
          <w:lang w:val="en-US"/>
        </w:rPr>
        <w:t xml:space="preserve"> sub n</w:t>
      </w:r>
      <w:r>
        <w:rPr>
          <w:rFonts w:eastAsia="Lucida Sans Unicode"/>
          <w:lang w:val="en-US"/>
        </w:rPr>
        <w:t xml:space="preserve">r. </w:t>
      </w:r>
      <w:r w:rsidR="005645F5">
        <w:rPr>
          <w:rFonts w:eastAsia="Lucida Sans Unicode"/>
          <w:lang w:val="en-US"/>
        </w:rPr>
        <w:t>601</w:t>
      </w:r>
      <w:r>
        <w:rPr>
          <w:rFonts w:eastAsia="Lucida Sans Unicode"/>
          <w:lang w:val="en-US"/>
        </w:rPr>
        <w:t xml:space="preserve"> </w:t>
      </w:r>
      <w:proofErr w:type="gramStart"/>
      <w:r>
        <w:rPr>
          <w:rFonts w:eastAsia="Lucida Sans Unicode"/>
          <w:lang w:val="en-US"/>
        </w:rPr>
        <w:t>din</w:t>
      </w:r>
      <w:proofErr w:type="gramEnd"/>
      <w:r>
        <w:rPr>
          <w:rFonts w:eastAsia="Lucida Sans Unicode"/>
          <w:lang w:val="en-US"/>
        </w:rPr>
        <w:t xml:space="preserve"> </w:t>
      </w:r>
      <w:r w:rsidR="005645F5">
        <w:rPr>
          <w:rFonts w:eastAsia="Lucida Sans Unicode"/>
          <w:lang w:val="en-US"/>
        </w:rPr>
        <w:t>12</w:t>
      </w:r>
      <w:r w:rsidR="006F73E0">
        <w:rPr>
          <w:rFonts w:eastAsia="Lucida Sans Unicode"/>
          <w:lang w:val="en-US"/>
        </w:rPr>
        <w:t>.</w:t>
      </w:r>
      <w:r>
        <w:rPr>
          <w:rFonts w:eastAsia="Lucida Sans Unicode"/>
          <w:lang w:val="en-US"/>
        </w:rPr>
        <w:t>0</w:t>
      </w:r>
      <w:r w:rsidR="005645F5">
        <w:rPr>
          <w:rFonts w:eastAsia="Lucida Sans Unicode"/>
          <w:lang w:val="en-US"/>
        </w:rPr>
        <w:t>1</w:t>
      </w:r>
      <w:r>
        <w:rPr>
          <w:rFonts w:eastAsia="Lucida Sans Unicode"/>
          <w:lang w:val="en-US"/>
        </w:rPr>
        <w:t>.202</w:t>
      </w:r>
      <w:r w:rsidR="00AB10DF">
        <w:rPr>
          <w:rFonts w:eastAsia="Lucida Sans Unicode"/>
          <w:lang w:val="en-US"/>
        </w:rPr>
        <w:t>3</w:t>
      </w:r>
      <w:r w:rsidR="006F73E0">
        <w:rPr>
          <w:rFonts w:eastAsia="Lucida Sans Unicode"/>
          <w:lang w:val="en-US"/>
        </w:rPr>
        <w:t>;</w:t>
      </w:r>
    </w:p>
    <w:p w14:paraId="0480DDF8" w14:textId="4C0AF4FC" w:rsidR="00741DC9" w:rsidRPr="006F73E0" w:rsidRDefault="00741DC9" w:rsidP="006F73E0">
      <w:pPr>
        <w:autoSpaceDE w:val="0"/>
        <w:jc w:val="both"/>
        <w:rPr>
          <w:bCs/>
        </w:rPr>
      </w:pPr>
      <w:r w:rsidRPr="00C205E2">
        <w:rPr>
          <w:rFonts w:eastAsia="Lucida Sans Unicode"/>
          <w:lang w:val="en-US"/>
        </w:rPr>
        <w:t xml:space="preserve">-  </w:t>
      </w:r>
      <w:proofErr w:type="spellStart"/>
      <w:r w:rsidR="006F73E0">
        <w:rPr>
          <w:rFonts w:eastAsia="Lucida Sans Unicode"/>
          <w:lang w:val="en-US"/>
        </w:rPr>
        <w:t>R</w:t>
      </w:r>
      <w:r w:rsidRPr="00C205E2">
        <w:rPr>
          <w:rFonts w:eastAsia="Lucida Sans Unicode"/>
          <w:lang w:val="en-US"/>
        </w:rPr>
        <w:t>aport</w:t>
      </w:r>
      <w:r w:rsidR="006F73E0">
        <w:rPr>
          <w:rFonts w:eastAsia="Lucida Sans Unicode"/>
          <w:lang w:val="en-US"/>
        </w:rPr>
        <w:t>ul</w:t>
      </w:r>
      <w:proofErr w:type="spellEnd"/>
      <w:r w:rsidRPr="00C205E2">
        <w:rPr>
          <w:rFonts w:eastAsia="Lucida Sans Unicode"/>
          <w:lang w:val="en-US"/>
        </w:rPr>
        <w:t xml:space="preserve"> de </w:t>
      </w:r>
      <w:proofErr w:type="spellStart"/>
      <w:proofErr w:type="gramStart"/>
      <w:r w:rsidRPr="00C205E2">
        <w:rPr>
          <w:rFonts w:eastAsia="Lucida Sans Unicode"/>
          <w:lang w:val="en-US"/>
        </w:rPr>
        <w:t>specialitate</w:t>
      </w:r>
      <w:proofErr w:type="spellEnd"/>
      <w:r w:rsidRPr="00C205E2">
        <w:rPr>
          <w:rFonts w:eastAsia="Lucida Sans Unicode"/>
          <w:lang w:val="en-US"/>
        </w:rPr>
        <w:t xml:space="preserve">  al</w:t>
      </w:r>
      <w:proofErr w:type="gramEnd"/>
      <w:r w:rsidRPr="00C205E2">
        <w:rPr>
          <w:rFonts w:eastAsia="Lucida Sans Unicode"/>
          <w:lang w:val="en-US"/>
        </w:rPr>
        <w:t xml:space="preserve"> </w:t>
      </w:r>
      <w:proofErr w:type="spellStart"/>
      <w:r w:rsidRPr="00C205E2">
        <w:rPr>
          <w:rFonts w:eastAsia="Lucida Sans Unicode"/>
          <w:lang w:val="en-US"/>
        </w:rPr>
        <w:t>Compartimentului</w:t>
      </w:r>
      <w:proofErr w:type="spellEnd"/>
      <w:r w:rsidRPr="00C205E2">
        <w:rPr>
          <w:rFonts w:eastAsia="Lucida Sans Unicode"/>
          <w:lang w:val="en-US"/>
        </w:rPr>
        <w:t xml:space="preserve">  de </w:t>
      </w:r>
      <w:proofErr w:type="spellStart"/>
      <w:r w:rsidRPr="00C205E2">
        <w:rPr>
          <w:rFonts w:eastAsia="Lucida Sans Unicode"/>
          <w:lang w:val="en-US"/>
        </w:rPr>
        <w:t>Asistenţă</w:t>
      </w:r>
      <w:proofErr w:type="spellEnd"/>
      <w:r w:rsidRPr="00C205E2">
        <w:rPr>
          <w:rFonts w:eastAsia="Lucida Sans Unicode"/>
          <w:lang w:val="en-US"/>
        </w:rPr>
        <w:t xml:space="preserve"> </w:t>
      </w:r>
      <w:proofErr w:type="spellStart"/>
      <w:r w:rsidRPr="00C205E2">
        <w:rPr>
          <w:rFonts w:eastAsia="Lucida Sans Unicode"/>
          <w:lang w:val="en-US"/>
        </w:rPr>
        <w:t>Socială</w:t>
      </w:r>
      <w:proofErr w:type="spellEnd"/>
      <w:r w:rsidRPr="00C205E2">
        <w:rPr>
          <w:rFonts w:eastAsia="Lucida Sans Unicode"/>
          <w:lang w:val="en-US"/>
        </w:rPr>
        <w:t xml:space="preserve">  din </w:t>
      </w:r>
      <w:proofErr w:type="spellStart"/>
      <w:r w:rsidRPr="00C205E2">
        <w:rPr>
          <w:rFonts w:eastAsia="Lucida Sans Unicode"/>
          <w:lang w:val="en-US"/>
        </w:rPr>
        <w:t>cadrul</w:t>
      </w:r>
      <w:proofErr w:type="spellEnd"/>
      <w:r w:rsidRPr="00C205E2">
        <w:rPr>
          <w:rFonts w:eastAsia="Lucida Sans Unicode"/>
          <w:lang w:val="en-US"/>
        </w:rPr>
        <w:t xml:space="preserve"> </w:t>
      </w:r>
      <w:proofErr w:type="spellStart"/>
      <w:r w:rsidRPr="00C205E2">
        <w:rPr>
          <w:rFonts w:eastAsia="Lucida Sans Unicode"/>
          <w:lang w:val="en-US"/>
        </w:rPr>
        <w:t>aparatului</w:t>
      </w:r>
      <w:proofErr w:type="spellEnd"/>
      <w:r w:rsidRPr="00C205E2">
        <w:rPr>
          <w:rFonts w:eastAsia="Lucida Sans Unicode"/>
          <w:lang w:val="en-US"/>
        </w:rPr>
        <w:t xml:space="preserve"> de </w:t>
      </w:r>
      <w:proofErr w:type="spellStart"/>
      <w:r w:rsidRPr="00C205E2">
        <w:rPr>
          <w:rFonts w:eastAsia="Lucida Sans Unicode"/>
          <w:lang w:val="en-US"/>
        </w:rPr>
        <w:t>specialitate</w:t>
      </w:r>
      <w:proofErr w:type="spellEnd"/>
      <w:r w:rsidRPr="00C205E2">
        <w:rPr>
          <w:rFonts w:eastAsia="Lucida Sans Unicode"/>
          <w:lang w:val="en-US"/>
        </w:rPr>
        <w:t xml:space="preserve"> al </w:t>
      </w:r>
      <w:proofErr w:type="spellStart"/>
      <w:r w:rsidRPr="00C205E2">
        <w:rPr>
          <w:rFonts w:eastAsia="Lucida Sans Unicode"/>
          <w:lang w:val="en-US"/>
        </w:rPr>
        <w:t>primarului</w:t>
      </w:r>
      <w:proofErr w:type="spellEnd"/>
      <w:r w:rsidRPr="00C205E2">
        <w:rPr>
          <w:rFonts w:eastAsia="Lucida Sans Unicode"/>
          <w:lang w:val="en-US"/>
        </w:rPr>
        <w:t xml:space="preserve"> </w:t>
      </w:r>
      <w:proofErr w:type="spellStart"/>
      <w:r>
        <w:rPr>
          <w:rFonts w:eastAsia="Lucida Sans Unicode"/>
          <w:lang w:val="en-US"/>
        </w:rPr>
        <w:t>inreg.sub</w:t>
      </w:r>
      <w:proofErr w:type="spellEnd"/>
      <w:r>
        <w:rPr>
          <w:rFonts w:eastAsia="Lucida Sans Unicode"/>
          <w:lang w:val="en-US"/>
        </w:rPr>
        <w:t xml:space="preserve">   nr. </w:t>
      </w:r>
      <w:r w:rsidR="00AB10DF">
        <w:rPr>
          <w:rFonts w:eastAsia="Lucida Sans Unicode"/>
          <w:lang w:val="en-US"/>
        </w:rPr>
        <w:t>267</w:t>
      </w:r>
      <w:r>
        <w:rPr>
          <w:rFonts w:eastAsia="Lucida Sans Unicode"/>
          <w:lang w:val="en-US"/>
        </w:rPr>
        <w:t xml:space="preserve"> </w:t>
      </w:r>
      <w:proofErr w:type="gramStart"/>
      <w:r>
        <w:rPr>
          <w:rFonts w:eastAsia="Lucida Sans Unicode"/>
          <w:lang w:val="en-US"/>
        </w:rPr>
        <w:t>din</w:t>
      </w:r>
      <w:proofErr w:type="gramEnd"/>
      <w:r>
        <w:rPr>
          <w:rFonts w:eastAsia="Lucida Sans Unicode"/>
          <w:lang w:val="en-US"/>
        </w:rPr>
        <w:t xml:space="preserve"> </w:t>
      </w:r>
      <w:r w:rsidR="00AB10DF">
        <w:rPr>
          <w:rFonts w:eastAsia="Lucida Sans Unicode"/>
          <w:lang w:val="en-US"/>
        </w:rPr>
        <w:t>09</w:t>
      </w:r>
      <w:r>
        <w:rPr>
          <w:rFonts w:eastAsia="Lucida Sans Unicode"/>
          <w:lang w:val="en-US"/>
        </w:rPr>
        <w:t>.0</w:t>
      </w:r>
      <w:r w:rsidR="00AB10DF">
        <w:rPr>
          <w:rFonts w:eastAsia="Lucida Sans Unicode"/>
          <w:lang w:val="en-US"/>
        </w:rPr>
        <w:t>1</w:t>
      </w:r>
      <w:r>
        <w:rPr>
          <w:rFonts w:eastAsia="Lucida Sans Unicode"/>
          <w:lang w:val="en-US"/>
        </w:rPr>
        <w:t>.202</w:t>
      </w:r>
      <w:r w:rsidR="00AB10DF">
        <w:rPr>
          <w:rFonts w:eastAsia="Lucida Sans Unicode"/>
          <w:lang w:val="en-US"/>
        </w:rPr>
        <w:t>3</w:t>
      </w:r>
      <w:r w:rsidR="006F73E0">
        <w:rPr>
          <w:rFonts w:eastAsia="Lucida Sans Unicode"/>
          <w:lang w:val="en-US"/>
        </w:rPr>
        <w:t>;</w:t>
      </w:r>
    </w:p>
    <w:p w14:paraId="5ED01C87" w14:textId="640EC08B" w:rsidR="00741DC9" w:rsidRPr="00C205E2" w:rsidRDefault="00741DC9" w:rsidP="006F73E0">
      <w:pPr>
        <w:widowControl w:val="0"/>
        <w:jc w:val="both"/>
        <w:rPr>
          <w:rFonts w:eastAsia="Lucida Sans Unicode"/>
          <w:lang w:val="en-US"/>
        </w:rPr>
      </w:pPr>
      <w:r>
        <w:rPr>
          <w:rFonts w:eastAsia="Lucida Sans Unicode"/>
          <w:lang w:val="en-US"/>
        </w:rPr>
        <w:t xml:space="preserve">-  </w:t>
      </w:r>
      <w:proofErr w:type="spellStart"/>
      <w:r>
        <w:rPr>
          <w:rFonts w:eastAsia="Lucida Sans Unicode"/>
          <w:lang w:val="en-US"/>
        </w:rPr>
        <w:t>Ţinând</w:t>
      </w:r>
      <w:proofErr w:type="spellEnd"/>
      <w:r>
        <w:rPr>
          <w:rFonts w:eastAsia="Lucida Sans Unicode"/>
          <w:lang w:val="en-US"/>
        </w:rPr>
        <w:t xml:space="preserve"> </w:t>
      </w:r>
      <w:proofErr w:type="spellStart"/>
      <w:r>
        <w:rPr>
          <w:rFonts w:eastAsia="Lucida Sans Unicode"/>
          <w:lang w:val="en-US"/>
        </w:rPr>
        <w:t>cont</w:t>
      </w:r>
      <w:proofErr w:type="spellEnd"/>
      <w:r>
        <w:rPr>
          <w:rFonts w:eastAsia="Lucida Sans Unicode"/>
          <w:lang w:val="en-US"/>
        </w:rPr>
        <w:t xml:space="preserve"> de </w:t>
      </w:r>
      <w:proofErr w:type="spellStart"/>
      <w:r>
        <w:rPr>
          <w:rFonts w:eastAsia="Lucida Sans Unicode"/>
          <w:lang w:val="en-US"/>
        </w:rPr>
        <w:t>avizul</w:t>
      </w:r>
      <w:proofErr w:type="spellEnd"/>
      <w:r>
        <w:rPr>
          <w:rFonts w:eastAsia="Lucida Sans Unicode"/>
          <w:lang w:val="en-US"/>
        </w:rPr>
        <w:t xml:space="preserve"> </w:t>
      </w:r>
      <w:proofErr w:type="spellStart"/>
      <w:r>
        <w:rPr>
          <w:rFonts w:eastAsia="Lucida Sans Unicode"/>
          <w:lang w:val="en-US"/>
        </w:rPr>
        <w:t>Comisiilor</w:t>
      </w:r>
      <w:proofErr w:type="spellEnd"/>
      <w:r>
        <w:rPr>
          <w:rFonts w:eastAsia="Lucida Sans Unicode"/>
          <w:lang w:val="en-US"/>
        </w:rPr>
        <w:t xml:space="preserve"> de </w:t>
      </w:r>
      <w:proofErr w:type="spellStart"/>
      <w:r>
        <w:rPr>
          <w:rFonts w:eastAsia="Lucida Sans Unicode"/>
          <w:lang w:val="en-US"/>
        </w:rPr>
        <w:t>specialitate</w:t>
      </w:r>
      <w:proofErr w:type="spellEnd"/>
      <w:r>
        <w:rPr>
          <w:rFonts w:eastAsia="Lucida Sans Unicode"/>
          <w:lang w:val="en-US"/>
        </w:rPr>
        <w:t xml:space="preserve"> din </w:t>
      </w:r>
      <w:proofErr w:type="spellStart"/>
      <w:r>
        <w:rPr>
          <w:rFonts w:eastAsia="Lucida Sans Unicode"/>
          <w:lang w:val="en-US"/>
        </w:rPr>
        <w:t>cadrul</w:t>
      </w:r>
      <w:proofErr w:type="spellEnd"/>
      <w:r>
        <w:rPr>
          <w:rFonts w:eastAsia="Lucida Sans Unicode"/>
          <w:lang w:val="en-US"/>
        </w:rPr>
        <w:t xml:space="preserve"> </w:t>
      </w:r>
      <w:proofErr w:type="spellStart"/>
      <w:r>
        <w:rPr>
          <w:rFonts w:eastAsia="Lucida Sans Unicode"/>
          <w:lang w:val="en-US"/>
        </w:rPr>
        <w:t>Consiliului</w:t>
      </w:r>
      <w:proofErr w:type="spellEnd"/>
      <w:r>
        <w:rPr>
          <w:rFonts w:eastAsia="Lucida Sans Unicode"/>
          <w:lang w:val="en-US"/>
        </w:rPr>
        <w:t xml:space="preserve"> </w:t>
      </w:r>
      <w:proofErr w:type="gramStart"/>
      <w:r>
        <w:rPr>
          <w:rFonts w:eastAsia="Lucida Sans Unicode"/>
          <w:lang w:val="en-US"/>
        </w:rPr>
        <w:t>Local ;</w:t>
      </w:r>
      <w:proofErr w:type="gramEnd"/>
    </w:p>
    <w:p w14:paraId="70E3520A" w14:textId="24FD82F1" w:rsidR="00741DC9" w:rsidRDefault="00814772" w:rsidP="00814772">
      <w:pPr>
        <w:widowControl w:val="0"/>
        <w:jc w:val="both"/>
        <w:rPr>
          <w:rFonts w:eastAsia="Lucida Sans Unicode"/>
          <w:lang w:val="en-US"/>
        </w:rPr>
      </w:pPr>
      <w:r>
        <w:rPr>
          <w:rFonts w:eastAsia="Lucida Sans Unicode"/>
          <w:lang w:val="en-US"/>
        </w:rPr>
        <w:t xml:space="preserve">- </w:t>
      </w:r>
      <w:proofErr w:type="spellStart"/>
      <w:r w:rsidR="00741DC9" w:rsidRPr="00C205E2">
        <w:rPr>
          <w:rFonts w:eastAsia="Lucida Sans Unicode"/>
          <w:lang w:val="en-US"/>
        </w:rPr>
        <w:t>În</w:t>
      </w:r>
      <w:proofErr w:type="spellEnd"/>
      <w:r w:rsidR="00741DC9" w:rsidRPr="00C205E2">
        <w:rPr>
          <w:rFonts w:eastAsia="Lucida Sans Unicode"/>
          <w:lang w:val="en-US"/>
        </w:rPr>
        <w:t xml:space="preserve"> </w:t>
      </w:r>
      <w:proofErr w:type="spellStart"/>
      <w:r w:rsidR="00741DC9" w:rsidRPr="00C205E2">
        <w:rPr>
          <w:rFonts w:eastAsia="Lucida Sans Unicode"/>
          <w:lang w:val="en-US"/>
        </w:rPr>
        <w:t>conformitate</w:t>
      </w:r>
      <w:proofErr w:type="spellEnd"/>
      <w:r w:rsidR="00741DC9" w:rsidRPr="00C205E2">
        <w:rPr>
          <w:rFonts w:eastAsia="Lucida Sans Unicode"/>
          <w:lang w:val="en-US"/>
        </w:rPr>
        <w:t xml:space="preserve"> cu </w:t>
      </w:r>
      <w:r>
        <w:rPr>
          <w:rFonts w:eastAsia="Lucida Sans Unicode"/>
          <w:lang w:val="en-US"/>
        </w:rPr>
        <w:t xml:space="preserve">HG 560/2022 </w:t>
      </w:r>
      <w:proofErr w:type="spellStart"/>
      <w:r>
        <w:rPr>
          <w:rFonts w:eastAsia="Lucida Sans Unicode"/>
          <w:lang w:val="en-US"/>
        </w:rPr>
        <w:t>pentru</w:t>
      </w:r>
      <w:proofErr w:type="spellEnd"/>
      <w:r>
        <w:rPr>
          <w:rFonts w:eastAsia="Lucida Sans Unicode"/>
          <w:lang w:val="en-US"/>
        </w:rPr>
        <w:t xml:space="preserve"> </w:t>
      </w:r>
      <w:proofErr w:type="spellStart"/>
      <w:r>
        <w:rPr>
          <w:rFonts w:eastAsia="Lucida Sans Unicode"/>
          <w:lang w:val="en-US"/>
        </w:rPr>
        <w:t>aprobarea</w:t>
      </w:r>
      <w:proofErr w:type="spellEnd"/>
      <w:r>
        <w:rPr>
          <w:rFonts w:eastAsia="Lucida Sans Unicode"/>
          <w:lang w:val="en-US"/>
        </w:rPr>
        <w:t xml:space="preserve"> </w:t>
      </w:r>
      <w:proofErr w:type="spellStart"/>
      <w:r>
        <w:rPr>
          <w:rFonts w:eastAsia="Lucida Sans Unicode"/>
          <w:lang w:val="en-US"/>
        </w:rPr>
        <w:t>strategiei</w:t>
      </w:r>
      <w:proofErr w:type="spellEnd"/>
      <w:r w:rsidR="00741DC9">
        <w:rPr>
          <w:rFonts w:eastAsia="Lucida Sans Unicode"/>
          <w:lang w:val="en-US"/>
        </w:rPr>
        <w:t xml:space="preserve"> </w:t>
      </w:r>
      <w:proofErr w:type="spellStart"/>
      <w:r w:rsidR="00741DC9">
        <w:rPr>
          <w:rFonts w:eastAsia="Lucida Sans Unicode"/>
          <w:lang w:val="en-US"/>
        </w:rPr>
        <w:t>Guvernului</w:t>
      </w:r>
      <w:proofErr w:type="spellEnd"/>
      <w:r w:rsidR="00741DC9">
        <w:rPr>
          <w:rFonts w:eastAsia="Lucida Sans Unicode"/>
          <w:lang w:val="en-US"/>
        </w:rPr>
        <w:t xml:space="preserve"> </w:t>
      </w:r>
      <w:proofErr w:type="spellStart"/>
      <w:r w:rsidR="00741DC9">
        <w:rPr>
          <w:rFonts w:eastAsia="Lucida Sans Unicode"/>
          <w:lang w:val="en-US"/>
        </w:rPr>
        <w:t>României</w:t>
      </w:r>
      <w:proofErr w:type="spellEnd"/>
      <w:r w:rsidR="00741DC9">
        <w:rPr>
          <w:rFonts w:eastAsia="Lucida Sans Unicode"/>
          <w:lang w:val="en-US"/>
        </w:rPr>
        <w:t xml:space="preserve"> de </w:t>
      </w:r>
      <w:proofErr w:type="spellStart"/>
      <w:r w:rsidR="00741DC9">
        <w:rPr>
          <w:rFonts w:eastAsia="Lucida Sans Unicode"/>
          <w:lang w:val="en-US"/>
        </w:rPr>
        <w:t>incluziune</w:t>
      </w:r>
      <w:proofErr w:type="spellEnd"/>
      <w:r w:rsidR="00741DC9">
        <w:rPr>
          <w:rFonts w:eastAsia="Lucida Sans Unicode"/>
          <w:lang w:val="en-US"/>
        </w:rPr>
        <w:t xml:space="preserve"> a </w:t>
      </w:r>
      <w:proofErr w:type="spellStart"/>
      <w:r w:rsidR="00741DC9">
        <w:rPr>
          <w:rFonts w:eastAsia="Lucida Sans Unicode"/>
          <w:lang w:val="en-US"/>
        </w:rPr>
        <w:t>cetățenilor</w:t>
      </w:r>
      <w:proofErr w:type="spellEnd"/>
      <w:r w:rsidR="00741DC9">
        <w:rPr>
          <w:rFonts w:eastAsia="Lucida Sans Unicode"/>
          <w:lang w:val="en-US"/>
        </w:rPr>
        <w:t xml:space="preserve"> </w:t>
      </w:r>
      <w:proofErr w:type="spellStart"/>
      <w:r w:rsidR="00741DC9">
        <w:rPr>
          <w:rFonts w:eastAsia="Lucida Sans Unicode"/>
          <w:lang w:val="en-US"/>
        </w:rPr>
        <w:t>români</w:t>
      </w:r>
      <w:proofErr w:type="spellEnd"/>
      <w:r w:rsidR="00741DC9">
        <w:rPr>
          <w:rFonts w:eastAsia="Lucida Sans Unicode"/>
          <w:lang w:val="en-US"/>
        </w:rPr>
        <w:t xml:space="preserve"> </w:t>
      </w:r>
      <w:proofErr w:type="spellStart"/>
      <w:r w:rsidR="00741DC9">
        <w:rPr>
          <w:rFonts w:eastAsia="Lucida Sans Unicode"/>
          <w:lang w:val="en-US"/>
        </w:rPr>
        <w:t>aparținând</w:t>
      </w:r>
      <w:proofErr w:type="spellEnd"/>
      <w:r w:rsidR="00741DC9">
        <w:rPr>
          <w:rFonts w:eastAsia="Lucida Sans Unicode"/>
          <w:lang w:val="en-US"/>
        </w:rPr>
        <w:t xml:space="preserve"> </w:t>
      </w:r>
      <w:proofErr w:type="spellStart"/>
      <w:r w:rsidR="00741DC9">
        <w:rPr>
          <w:rFonts w:eastAsia="Lucida Sans Unicode"/>
          <w:lang w:val="en-US"/>
        </w:rPr>
        <w:t>minorității</w:t>
      </w:r>
      <w:proofErr w:type="spellEnd"/>
      <w:r w:rsidR="00741DC9">
        <w:rPr>
          <w:rFonts w:eastAsia="Lucida Sans Unicode"/>
          <w:lang w:val="en-US"/>
        </w:rPr>
        <w:t xml:space="preserve"> </w:t>
      </w:r>
      <w:proofErr w:type="spellStart"/>
      <w:r w:rsidR="00741DC9">
        <w:rPr>
          <w:rFonts w:eastAsia="Lucida Sans Unicode"/>
          <w:lang w:val="en-US"/>
        </w:rPr>
        <w:t>rome</w:t>
      </w:r>
      <w:proofErr w:type="spellEnd"/>
      <w:r w:rsidR="00741DC9">
        <w:rPr>
          <w:rFonts w:eastAsia="Lucida Sans Unicode"/>
          <w:lang w:val="en-US"/>
        </w:rPr>
        <w:t xml:space="preserve"> </w:t>
      </w:r>
      <w:proofErr w:type="spellStart"/>
      <w:r w:rsidR="00741DC9">
        <w:rPr>
          <w:rFonts w:eastAsia="Lucida Sans Unicode"/>
          <w:lang w:val="en-US"/>
        </w:rPr>
        <w:t>pentru</w:t>
      </w:r>
      <w:proofErr w:type="spellEnd"/>
      <w:r w:rsidR="00741DC9">
        <w:rPr>
          <w:rFonts w:eastAsia="Lucida Sans Unicode"/>
          <w:lang w:val="en-US"/>
        </w:rPr>
        <w:t xml:space="preserve"> </w:t>
      </w:r>
      <w:proofErr w:type="spellStart"/>
      <w:r w:rsidR="00741DC9">
        <w:rPr>
          <w:rFonts w:eastAsia="Lucida Sans Unicode"/>
          <w:lang w:val="en-US"/>
        </w:rPr>
        <w:t>perioada</w:t>
      </w:r>
      <w:proofErr w:type="spellEnd"/>
      <w:r w:rsidR="00741DC9">
        <w:rPr>
          <w:rFonts w:eastAsia="Lucida Sans Unicode"/>
          <w:lang w:val="en-US"/>
        </w:rPr>
        <w:t xml:space="preserve"> 20</w:t>
      </w:r>
      <w:r>
        <w:rPr>
          <w:rFonts w:eastAsia="Lucida Sans Unicode"/>
          <w:lang w:val="en-US"/>
        </w:rPr>
        <w:t>22</w:t>
      </w:r>
      <w:r w:rsidR="00741DC9">
        <w:rPr>
          <w:rFonts w:eastAsia="Lucida Sans Unicode"/>
          <w:lang w:val="en-US"/>
        </w:rPr>
        <w:t>-202</w:t>
      </w:r>
      <w:r>
        <w:rPr>
          <w:rFonts w:eastAsia="Lucida Sans Unicode"/>
          <w:lang w:val="en-US"/>
        </w:rPr>
        <w:t>7</w:t>
      </w:r>
      <w:r w:rsidR="00741DC9">
        <w:rPr>
          <w:rFonts w:eastAsia="Lucida Sans Unicode"/>
          <w:lang w:val="en-US"/>
        </w:rPr>
        <w:t>;</w:t>
      </w:r>
    </w:p>
    <w:p w14:paraId="2C95275A" w14:textId="26D8C853" w:rsidR="00814772" w:rsidRDefault="00814772" w:rsidP="00814772">
      <w:pPr>
        <w:widowControl w:val="0"/>
        <w:jc w:val="both"/>
        <w:rPr>
          <w:rFonts w:eastAsia="Lucida Sans Unicode"/>
          <w:lang w:val="en-US"/>
        </w:rPr>
      </w:pPr>
      <w:r>
        <w:rPr>
          <w:rFonts w:eastAsia="Lucida Sans Unicode"/>
          <w:lang w:val="en-US"/>
        </w:rPr>
        <w:t xml:space="preserve">- </w:t>
      </w:r>
      <w:proofErr w:type="spellStart"/>
      <w:r>
        <w:rPr>
          <w:rFonts w:eastAsia="Lucida Sans Unicode"/>
          <w:lang w:val="en-US"/>
        </w:rPr>
        <w:t>Lege</w:t>
      </w:r>
      <w:proofErr w:type="spellEnd"/>
      <w:r>
        <w:rPr>
          <w:rFonts w:eastAsia="Lucida Sans Unicode"/>
          <w:lang w:val="en-US"/>
        </w:rPr>
        <w:t xml:space="preserve"> </w:t>
      </w:r>
      <w:proofErr w:type="spellStart"/>
      <w:r>
        <w:rPr>
          <w:rFonts w:eastAsia="Lucida Sans Unicode"/>
          <w:lang w:val="en-US"/>
        </w:rPr>
        <w:t>asistenței</w:t>
      </w:r>
      <w:proofErr w:type="spellEnd"/>
      <w:r>
        <w:rPr>
          <w:rFonts w:eastAsia="Lucida Sans Unicode"/>
          <w:lang w:val="en-US"/>
        </w:rPr>
        <w:t xml:space="preserve"> </w:t>
      </w:r>
      <w:proofErr w:type="spellStart"/>
      <w:r>
        <w:rPr>
          <w:rFonts w:eastAsia="Lucida Sans Unicode"/>
          <w:lang w:val="en-US"/>
        </w:rPr>
        <w:t>sociale</w:t>
      </w:r>
      <w:proofErr w:type="spellEnd"/>
      <w:r>
        <w:rPr>
          <w:rFonts w:eastAsia="Lucida Sans Unicode"/>
          <w:lang w:val="en-US"/>
        </w:rPr>
        <w:t xml:space="preserve"> nr. 292/2011;</w:t>
      </w:r>
    </w:p>
    <w:p w14:paraId="6589EC98" w14:textId="6526DCDA" w:rsidR="00814772" w:rsidRDefault="00814772" w:rsidP="00814772">
      <w:pPr>
        <w:widowControl w:val="0"/>
        <w:jc w:val="both"/>
        <w:rPr>
          <w:rFonts w:eastAsia="Lucida Sans Unicode"/>
          <w:lang w:val="en-US"/>
        </w:rPr>
      </w:pPr>
      <w:r>
        <w:rPr>
          <w:rFonts w:eastAsia="Lucida Sans Unicode"/>
          <w:lang w:val="en-US"/>
        </w:rPr>
        <w:t xml:space="preserve">- art. 7 din </w:t>
      </w:r>
      <w:proofErr w:type="spellStart"/>
      <w:r>
        <w:rPr>
          <w:rFonts w:eastAsia="Lucida Sans Unicode"/>
          <w:lang w:val="en-US"/>
        </w:rPr>
        <w:t>Legea</w:t>
      </w:r>
      <w:proofErr w:type="spellEnd"/>
      <w:r>
        <w:rPr>
          <w:rFonts w:eastAsia="Lucida Sans Unicode"/>
          <w:lang w:val="en-US"/>
        </w:rPr>
        <w:t xml:space="preserve"> 52/2003 </w:t>
      </w:r>
      <w:proofErr w:type="spellStart"/>
      <w:r>
        <w:rPr>
          <w:rFonts w:eastAsia="Lucida Sans Unicode"/>
          <w:lang w:val="en-US"/>
        </w:rPr>
        <w:t>privind</w:t>
      </w:r>
      <w:proofErr w:type="spellEnd"/>
      <w:r>
        <w:rPr>
          <w:rFonts w:eastAsia="Lucida Sans Unicode"/>
          <w:lang w:val="en-US"/>
        </w:rPr>
        <w:t xml:space="preserve"> </w:t>
      </w:r>
      <w:proofErr w:type="spellStart"/>
      <w:r>
        <w:rPr>
          <w:rFonts w:eastAsia="Lucida Sans Unicode"/>
          <w:lang w:val="en-US"/>
        </w:rPr>
        <w:t>transparența</w:t>
      </w:r>
      <w:proofErr w:type="spellEnd"/>
      <w:r>
        <w:rPr>
          <w:rFonts w:eastAsia="Lucida Sans Unicode"/>
          <w:lang w:val="en-US"/>
        </w:rPr>
        <w:t xml:space="preserve"> </w:t>
      </w:r>
      <w:proofErr w:type="spellStart"/>
      <w:r>
        <w:rPr>
          <w:rFonts w:eastAsia="Lucida Sans Unicode"/>
          <w:lang w:val="en-US"/>
        </w:rPr>
        <w:t>decizională</w:t>
      </w:r>
      <w:proofErr w:type="spellEnd"/>
      <w:r>
        <w:rPr>
          <w:rFonts w:eastAsia="Lucida Sans Unicode"/>
          <w:lang w:val="en-US"/>
        </w:rPr>
        <w:t xml:space="preserve"> </w:t>
      </w:r>
      <w:proofErr w:type="spellStart"/>
      <w:r>
        <w:rPr>
          <w:rFonts w:eastAsia="Lucida Sans Unicode"/>
          <w:lang w:val="en-US"/>
        </w:rPr>
        <w:t>în</w:t>
      </w:r>
      <w:proofErr w:type="spellEnd"/>
      <w:r>
        <w:rPr>
          <w:rFonts w:eastAsia="Lucida Sans Unicode"/>
          <w:lang w:val="en-US"/>
        </w:rPr>
        <w:t xml:space="preserve"> </w:t>
      </w:r>
      <w:proofErr w:type="spellStart"/>
      <w:r>
        <w:rPr>
          <w:rFonts w:eastAsia="Lucida Sans Unicode"/>
          <w:lang w:val="en-US"/>
        </w:rPr>
        <w:t>administrația</w:t>
      </w:r>
      <w:proofErr w:type="spellEnd"/>
      <w:r>
        <w:rPr>
          <w:rFonts w:eastAsia="Lucida Sans Unicode"/>
          <w:lang w:val="en-US"/>
        </w:rPr>
        <w:t xml:space="preserve"> </w:t>
      </w:r>
      <w:proofErr w:type="spellStart"/>
      <w:r>
        <w:rPr>
          <w:rFonts w:eastAsia="Lucida Sans Unicode"/>
          <w:lang w:val="en-US"/>
        </w:rPr>
        <w:t>publică</w:t>
      </w:r>
      <w:proofErr w:type="spellEnd"/>
      <w:r>
        <w:rPr>
          <w:rFonts w:eastAsia="Lucida Sans Unicode"/>
          <w:lang w:val="en-US"/>
        </w:rPr>
        <w:t xml:space="preserve">; </w:t>
      </w:r>
    </w:p>
    <w:p w14:paraId="5BCF3228" w14:textId="09689547" w:rsidR="00741DC9" w:rsidRDefault="00741DC9" w:rsidP="006F73E0">
      <w:pPr>
        <w:widowControl w:val="0"/>
        <w:jc w:val="both"/>
        <w:rPr>
          <w:rFonts w:eastAsia="Lucida Sans Unicode"/>
          <w:lang w:val="en-US"/>
        </w:rPr>
      </w:pPr>
      <w:r>
        <w:rPr>
          <w:rFonts w:eastAsia="Lucida Sans Unicode"/>
          <w:lang w:val="en-US"/>
        </w:rPr>
        <w:t xml:space="preserve">           </w:t>
      </w:r>
      <w:proofErr w:type="spellStart"/>
      <w:r>
        <w:rPr>
          <w:rFonts w:eastAsia="Lucida Sans Unicode"/>
          <w:lang w:val="en-US"/>
        </w:rPr>
        <w:t>În</w:t>
      </w:r>
      <w:proofErr w:type="spellEnd"/>
      <w:r>
        <w:rPr>
          <w:rFonts w:eastAsia="Lucida Sans Unicode"/>
          <w:lang w:val="en-US"/>
        </w:rPr>
        <w:t xml:space="preserve"> </w:t>
      </w:r>
      <w:proofErr w:type="spellStart"/>
      <w:r>
        <w:rPr>
          <w:rFonts w:eastAsia="Lucida Sans Unicode"/>
          <w:lang w:val="en-US"/>
        </w:rPr>
        <w:t>temeiul</w:t>
      </w:r>
      <w:proofErr w:type="spellEnd"/>
      <w:r>
        <w:rPr>
          <w:rFonts w:eastAsia="Lucida Sans Unicode"/>
          <w:lang w:val="en-US"/>
        </w:rPr>
        <w:t xml:space="preserve"> art. 129 </w:t>
      </w:r>
      <w:proofErr w:type="spellStart"/>
      <w:proofErr w:type="gramStart"/>
      <w:r>
        <w:rPr>
          <w:rFonts w:eastAsia="Lucida Sans Unicode"/>
          <w:lang w:val="en-US"/>
        </w:rPr>
        <w:t>alin</w:t>
      </w:r>
      <w:proofErr w:type="spellEnd"/>
      <w:r>
        <w:rPr>
          <w:rFonts w:eastAsia="Lucida Sans Unicode"/>
          <w:lang w:val="en-US"/>
        </w:rPr>
        <w:t>.(</w:t>
      </w:r>
      <w:proofErr w:type="gramEnd"/>
      <w:r>
        <w:rPr>
          <w:rFonts w:eastAsia="Lucida Sans Unicode"/>
          <w:lang w:val="en-US"/>
        </w:rPr>
        <w:t>1) ,</w:t>
      </w:r>
      <w:proofErr w:type="spellStart"/>
      <w:r>
        <w:rPr>
          <w:rFonts w:eastAsia="Lucida Sans Unicode"/>
          <w:lang w:val="en-US"/>
        </w:rPr>
        <w:t>alin</w:t>
      </w:r>
      <w:proofErr w:type="spellEnd"/>
      <w:r>
        <w:rPr>
          <w:rFonts w:eastAsia="Lucida Sans Unicode"/>
          <w:lang w:val="en-US"/>
        </w:rPr>
        <w:t xml:space="preserve">.(7) </w:t>
      </w:r>
      <w:proofErr w:type="spellStart"/>
      <w:r>
        <w:rPr>
          <w:rFonts w:eastAsia="Lucida Sans Unicode"/>
          <w:lang w:val="en-US"/>
        </w:rPr>
        <w:t>lit.”b</w:t>
      </w:r>
      <w:proofErr w:type="spellEnd"/>
      <w:r>
        <w:rPr>
          <w:rFonts w:eastAsia="Lucida Sans Unicode"/>
          <w:lang w:val="en-US"/>
        </w:rPr>
        <w:t xml:space="preserve">”  </w:t>
      </w:r>
      <w:proofErr w:type="spellStart"/>
      <w:r>
        <w:rPr>
          <w:rFonts w:eastAsia="Lucida Sans Unicode"/>
          <w:lang w:val="en-US"/>
        </w:rPr>
        <w:t>si</w:t>
      </w:r>
      <w:proofErr w:type="spellEnd"/>
      <w:r>
        <w:rPr>
          <w:rFonts w:eastAsia="Lucida Sans Unicode"/>
          <w:lang w:val="en-US"/>
        </w:rPr>
        <w:t xml:space="preserve"> art. 196   </w:t>
      </w:r>
      <w:proofErr w:type="spellStart"/>
      <w:r>
        <w:rPr>
          <w:rFonts w:eastAsia="Lucida Sans Unicode"/>
          <w:lang w:val="en-US"/>
        </w:rPr>
        <w:t>alin</w:t>
      </w:r>
      <w:proofErr w:type="spellEnd"/>
      <w:r>
        <w:rPr>
          <w:rFonts w:eastAsia="Lucida Sans Unicode"/>
          <w:lang w:val="en-US"/>
        </w:rPr>
        <w:t>.(1) ,</w:t>
      </w:r>
      <w:proofErr w:type="spellStart"/>
      <w:r>
        <w:rPr>
          <w:rFonts w:eastAsia="Lucida Sans Unicode"/>
          <w:lang w:val="en-US"/>
        </w:rPr>
        <w:t>lit.”a</w:t>
      </w:r>
      <w:proofErr w:type="spellEnd"/>
      <w:r>
        <w:rPr>
          <w:rFonts w:eastAsia="Lucida Sans Unicode"/>
          <w:lang w:val="en-US"/>
        </w:rPr>
        <w:t xml:space="preserve">” din O.U.G. nr.57 din 2019  </w:t>
      </w:r>
      <w:proofErr w:type="spellStart"/>
      <w:r>
        <w:rPr>
          <w:rFonts w:eastAsia="Lucida Sans Unicode"/>
          <w:lang w:val="en-US"/>
        </w:rPr>
        <w:t>privind</w:t>
      </w:r>
      <w:proofErr w:type="spellEnd"/>
      <w:r>
        <w:rPr>
          <w:rFonts w:eastAsia="Lucida Sans Unicode"/>
          <w:lang w:val="en-US"/>
        </w:rPr>
        <w:t xml:space="preserve"> </w:t>
      </w:r>
      <w:proofErr w:type="spellStart"/>
      <w:r>
        <w:rPr>
          <w:rFonts w:eastAsia="Lucida Sans Unicode"/>
          <w:lang w:val="en-US"/>
        </w:rPr>
        <w:t>Codul</w:t>
      </w:r>
      <w:proofErr w:type="spellEnd"/>
      <w:r>
        <w:rPr>
          <w:rFonts w:eastAsia="Lucida Sans Unicode"/>
          <w:lang w:val="en-US"/>
        </w:rPr>
        <w:t xml:space="preserve"> </w:t>
      </w:r>
      <w:proofErr w:type="spellStart"/>
      <w:r w:rsidR="006F73E0">
        <w:rPr>
          <w:rFonts w:eastAsia="Lucida Sans Unicode"/>
          <w:lang w:val="en-US"/>
        </w:rPr>
        <w:t>administrativ</w:t>
      </w:r>
      <w:proofErr w:type="spellEnd"/>
      <w:r w:rsidR="006F73E0">
        <w:rPr>
          <w:rFonts w:eastAsia="Lucida Sans Unicode"/>
          <w:lang w:val="en-US"/>
        </w:rPr>
        <w:t xml:space="preserve"> cu </w:t>
      </w:r>
      <w:proofErr w:type="spellStart"/>
      <w:r w:rsidR="006F73E0">
        <w:rPr>
          <w:rFonts w:eastAsia="Lucida Sans Unicode"/>
          <w:lang w:val="en-US"/>
        </w:rPr>
        <w:t>modificările</w:t>
      </w:r>
      <w:proofErr w:type="spellEnd"/>
      <w:r w:rsidR="006F73E0">
        <w:rPr>
          <w:rFonts w:eastAsia="Lucida Sans Unicode"/>
          <w:lang w:val="en-US"/>
        </w:rPr>
        <w:t xml:space="preserve"> </w:t>
      </w:r>
      <w:proofErr w:type="spellStart"/>
      <w:r w:rsidR="006F73E0">
        <w:rPr>
          <w:rFonts w:eastAsia="Lucida Sans Unicode"/>
          <w:lang w:val="en-US"/>
        </w:rPr>
        <w:t>și</w:t>
      </w:r>
      <w:proofErr w:type="spellEnd"/>
      <w:r w:rsidR="006F73E0">
        <w:rPr>
          <w:rFonts w:eastAsia="Lucida Sans Unicode"/>
          <w:lang w:val="en-US"/>
        </w:rPr>
        <w:t xml:space="preserve"> </w:t>
      </w:r>
      <w:proofErr w:type="spellStart"/>
      <w:r w:rsidR="006F73E0">
        <w:rPr>
          <w:rFonts w:eastAsia="Lucida Sans Unicode"/>
          <w:lang w:val="en-US"/>
        </w:rPr>
        <w:t>completările</w:t>
      </w:r>
      <w:proofErr w:type="spellEnd"/>
      <w:r w:rsidR="006F73E0">
        <w:rPr>
          <w:rFonts w:eastAsia="Lucida Sans Unicode"/>
          <w:lang w:val="en-US"/>
        </w:rPr>
        <w:t xml:space="preserve"> </w:t>
      </w:r>
      <w:proofErr w:type="spellStart"/>
      <w:r w:rsidR="006F73E0">
        <w:rPr>
          <w:rFonts w:eastAsia="Lucida Sans Unicode"/>
          <w:lang w:val="en-US"/>
        </w:rPr>
        <w:t>ulterioare</w:t>
      </w:r>
      <w:proofErr w:type="spellEnd"/>
      <w:r>
        <w:rPr>
          <w:rFonts w:eastAsia="Lucida Sans Unicode"/>
          <w:lang w:val="en-US"/>
        </w:rPr>
        <w:t>:</w:t>
      </w:r>
    </w:p>
    <w:p w14:paraId="36C4115B" w14:textId="77777777" w:rsidR="00741DC9" w:rsidRDefault="00741DC9" w:rsidP="00741DC9">
      <w:pPr>
        <w:widowControl w:val="0"/>
        <w:jc w:val="both"/>
        <w:rPr>
          <w:rFonts w:eastAsia="Lucida Sans Unicode"/>
          <w:lang w:val="en-US"/>
        </w:rPr>
      </w:pPr>
    </w:p>
    <w:p w14:paraId="1ADAAE52" w14:textId="05E35FEF" w:rsidR="00741DC9" w:rsidRPr="00050249" w:rsidRDefault="00741DC9" w:rsidP="00741DC9">
      <w:pPr>
        <w:widowControl w:val="0"/>
        <w:jc w:val="center"/>
        <w:rPr>
          <w:rFonts w:eastAsia="Lucida Sans Unicode"/>
          <w:b/>
          <w:lang w:val="en-US"/>
        </w:rPr>
      </w:pPr>
      <w:r w:rsidRPr="00050249">
        <w:rPr>
          <w:rFonts w:eastAsia="Lucida Sans Unicode"/>
          <w:b/>
          <w:lang w:val="en-US"/>
        </w:rPr>
        <w:t xml:space="preserve">CONSILIUL </w:t>
      </w:r>
      <w:proofErr w:type="gramStart"/>
      <w:r w:rsidRPr="00050249">
        <w:rPr>
          <w:rFonts w:eastAsia="Lucida Sans Unicode"/>
          <w:b/>
          <w:lang w:val="en-US"/>
        </w:rPr>
        <w:t>LOCAL  AL</w:t>
      </w:r>
      <w:proofErr w:type="gramEnd"/>
      <w:r w:rsidRPr="00050249">
        <w:rPr>
          <w:rFonts w:eastAsia="Lucida Sans Unicode"/>
          <w:b/>
          <w:lang w:val="en-US"/>
        </w:rPr>
        <w:t xml:space="preserve"> COMUNEI SÂNCRAIU DE MUREȘ</w:t>
      </w:r>
    </w:p>
    <w:p w14:paraId="525E4698" w14:textId="77777777" w:rsidR="00741DC9" w:rsidRDefault="00741DC9" w:rsidP="00741DC9">
      <w:pPr>
        <w:widowControl w:val="0"/>
        <w:jc w:val="center"/>
        <w:rPr>
          <w:rFonts w:eastAsia="Lucida Sans Unicode"/>
          <w:lang w:val="en-US"/>
        </w:rPr>
      </w:pPr>
    </w:p>
    <w:p w14:paraId="05C72803" w14:textId="75D16613" w:rsidR="00741DC9" w:rsidRPr="00050249" w:rsidRDefault="00741DC9" w:rsidP="00741DC9">
      <w:pPr>
        <w:widowControl w:val="0"/>
        <w:jc w:val="center"/>
        <w:rPr>
          <w:rFonts w:eastAsia="Lucida Sans Unicode"/>
          <w:sz w:val="28"/>
          <w:szCs w:val="28"/>
          <w:lang w:val="en-US"/>
        </w:rPr>
      </w:pPr>
      <w:r w:rsidRPr="00050249">
        <w:rPr>
          <w:rFonts w:eastAsia="Lucida Sans Unicode"/>
          <w:b/>
          <w:bCs/>
          <w:sz w:val="28"/>
          <w:szCs w:val="28"/>
          <w:lang w:val="en-US"/>
        </w:rPr>
        <w:t>HOTĂRĂŞTE</w:t>
      </w:r>
    </w:p>
    <w:p w14:paraId="4456B90E" w14:textId="77777777" w:rsidR="00741DC9" w:rsidRPr="00C205E2" w:rsidRDefault="00741DC9" w:rsidP="00741DC9">
      <w:pPr>
        <w:widowControl w:val="0"/>
        <w:jc w:val="both"/>
        <w:rPr>
          <w:rFonts w:eastAsia="Lucida Sans Unicode" w:cs="Tahoma"/>
          <w:sz w:val="28"/>
          <w:szCs w:val="28"/>
          <w:lang w:val="en-US"/>
        </w:rPr>
      </w:pPr>
    </w:p>
    <w:p w14:paraId="4E06303E" w14:textId="0107011D" w:rsidR="00741DC9" w:rsidRPr="006F73E0" w:rsidRDefault="00741DC9" w:rsidP="00741DC9">
      <w:pPr>
        <w:autoSpaceDE w:val="0"/>
        <w:jc w:val="both"/>
        <w:rPr>
          <w:b/>
          <w:bCs/>
        </w:rPr>
      </w:pPr>
      <w:r>
        <w:rPr>
          <w:rFonts w:eastAsia="Lucida Sans Unicode"/>
          <w:b/>
          <w:bCs/>
          <w:sz w:val="28"/>
          <w:szCs w:val="28"/>
          <w:lang w:val="en-US"/>
        </w:rPr>
        <w:t xml:space="preserve">      </w:t>
      </w:r>
      <w:r w:rsidRPr="006F73E0">
        <w:rPr>
          <w:rFonts w:eastAsia="Lucida Sans Unicode"/>
          <w:b/>
          <w:bCs/>
          <w:lang w:val="en-US"/>
        </w:rPr>
        <w:t xml:space="preserve">ART.1. </w:t>
      </w:r>
      <w:r w:rsidRPr="006F73E0">
        <w:rPr>
          <w:rFonts w:eastAsia="Lucida Sans Unicode"/>
          <w:lang w:val="en-US"/>
        </w:rPr>
        <w:t xml:space="preserve">Se </w:t>
      </w:r>
      <w:proofErr w:type="spellStart"/>
      <w:r w:rsidRPr="006F73E0">
        <w:rPr>
          <w:rFonts w:eastAsia="Lucida Sans Unicode"/>
          <w:lang w:val="en-US"/>
        </w:rPr>
        <w:t>aprobă</w:t>
      </w:r>
      <w:proofErr w:type="spellEnd"/>
      <w:r w:rsidRPr="006F73E0">
        <w:rPr>
          <w:rFonts w:eastAsia="Lucida Sans Unicode"/>
          <w:lang w:val="en-US"/>
        </w:rPr>
        <w:t xml:space="preserve"> “</w:t>
      </w:r>
      <w:r w:rsidRPr="006F73E0">
        <w:rPr>
          <w:bCs/>
        </w:rPr>
        <w:t>Planul Local de acţiune privind incluziunea minorităţii rome din comuna Sâncraiu de Mureş pe anul 202</w:t>
      </w:r>
      <w:r w:rsidR="00814772">
        <w:rPr>
          <w:bCs/>
        </w:rPr>
        <w:t>3</w:t>
      </w:r>
      <w:r w:rsidRPr="006F73E0">
        <w:rPr>
          <w:bCs/>
        </w:rPr>
        <w:t>“</w:t>
      </w:r>
      <w:r w:rsidRPr="006F73E0">
        <w:rPr>
          <w:rFonts w:eastAsia="Lucida Sans Unicode"/>
          <w:lang w:val="en-US"/>
        </w:rPr>
        <w:t xml:space="preserve">conform </w:t>
      </w:r>
      <w:proofErr w:type="spellStart"/>
      <w:r w:rsidRPr="006F73E0">
        <w:rPr>
          <w:rFonts w:eastAsia="Lucida Sans Unicode"/>
          <w:u w:val="single"/>
          <w:lang w:val="en-US"/>
        </w:rPr>
        <w:t>Anexei</w:t>
      </w:r>
      <w:proofErr w:type="spellEnd"/>
      <w:r w:rsidRPr="006F73E0">
        <w:rPr>
          <w:rFonts w:eastAsia="Lucida Sans Unicode"/>
          <w:u w:val="single"/>
          <w:lang w:val="en-US"/>
        </w:rPr>
        <w:t xml:space="preserve"> 1,</w:t>
      </w:r>
      <w:r w:rsidR="006F73E0" w:rsidRPr="006F73E0">
        <w:rPr>
          <w:rFonts w:eastAsia="Lucida Sans Unicode"/>
          <w:u w:val="single"/>
          <w:lang w:val="en-US"/>
        </w:rPr>
        <w:t xml:space="preserve"> </w:t>
      </w:r>
      <w:r w:rsidRPr="006F73E0">
        <w:rPr>
          <w:rFonts w:eastAsia="Lucida Sans Unicode"/>
          <w:lang w:val="en-US"/>
        </w:rPr>
        <w:t xml:space="preserve">care face </w:t>
      </w:r>
      <w:proofErr w:type="spellStart"/>
      <w:r w:rsidRPr="006F73E0">
        <w:rPr>
          <w:rFonts w:eastAsia="Lucida Sans Unicode"/>
          <w:lang w:val="en-US"/>
        </w:rPr>
        <w:t>parte</w:t>
      </w:r>
      <w:proofErr w:type="spellEnd"/>
      <w:r w:rsidRPr="006F73E0">
        <w:rPr>
          <w:rFonts w:eastAsia="Lucida Sans Unicode"/>
          <w:lang w:val="en-US"/>
        </w:rPr>
        <w:t xml:space="preserve"> </w:t>
      </w:r>
      <w:proofErr w:type="spellStart"/>
      <w:r w:rsidRPr="006F73E0">
        <w:rPr>
          <w:rFonts w:eastAsia="Lucida Sans Unicode"/>
          <w:lang w:val="en-US"/>
        </w:rPr>
        <w:t>integrantă</w:t>
      </w:r>
      <w:proofErr w:type="spellEnd"/>
      <w:r w:rsidRPr="006F73E0">
        <w:rPr>
          <w:rFonts w:eastAsia="Lucida Sans Unicode"/>
          <w:lang w:val="en-US"/>
        </w:rPr>
        <w:t xml:space="preserve"> din </w:t>
      </w:r>
      <w:proofErr w:type="spellStart"/>
      <w:r w:rsidRPr="006F73E0">
        <w:rPr>
          <w:rFonts w:eastAsia="Lucida Sans Unicode"/>
          <w:lang w:val="en-US"/>
        </w:rPr>
        <w:t>prezenta</w:t>
      </w:r>
      <w:proofErr w:type="spellEnd"/>
      <w:r w:rsidRPr="006F73E0">
        <w:rPr>
          <w:rFonts w:eastAsia="Lucida Sans Unicode"/>
          <w:lang w:val="en-US"/>
        </w:rPr>
        <w:t xml:space="preserve"> </w:t>
      </w:r>
      <w:proofErr w:type="spellStart"/>
      <w:r w:rsidRPr="006F73E0">
        <w:rPr>
          <w:rFonts w:eastAsia="Lucida Sans Unicode"/>
          <w:lang w:val="en-US"/>
        </w:rPr>
        <w:t>hotărâre</w:t>
      </w:r>
      <w:proofErr w:type="spellEnd"/>
      <w:r w:rsidRPr="006F73E0">
        <w:rPr>
          <w:rFonts w:eastAsia="Lucida Sans Unicode"/>
          <w:lang w:val="en-US"/>
        </w:rPr>
        <w:t xml:space="preserve">. </w:t>
      </w:r>
    </w:p>
    <w:p w14:paraId="5E75926A" w14:textId="4E378746" w:rsidR="00741DC9" w:rsidRPr="006F73E0" w:rsidRDefault="00741DC9" w:rsidP="00741DC9">
      <w:pPr>
        <w:widowControl w:val="0"/>
        <w:jc w:val="both"/>
        <w:rPr>
          <w:rFonts w:eastAsia="Lucida Sans Unicode"/>
          <w:lang w:val="en-US"/>
        </w:rPr>
      </w:pPr>
      <w:r w:rsidRPr="006F73E0">
        <w:rPr>
          <w:rFonts w:eastAsia="Lucida Sans Unicode"/>
          <w:b/>
          <w:bCs/>
          <w:lang w:val="en-US"/>
        </w:rPr>
        <w:t xml:space="preserve">       ART.2.</w:t>
      </w:r>
      <w:r w:rsidR="006F73E0">
        <w:rPr>
          <w:rFonts w:eastAsia="Lucida Sans Unicode"/>
          <w:b/>
          <w:bCs/>
          <w:lang w:val="en-US"/>
        </w:rPr>
        <w:t xml:space="preserve"> </w:t>
      </w:r>
      <w:proofErr w:type="spellStart"/>
      <w:r w:rsidR="006F73E0" w:rsidRPr="006F73E0">
        <w:rPr>
          <w:rFonts w:eastAsia="Lucida Sans Unicode"/>
          <w:bCs/>
          <w:lang w:val="en-US"/>
        </w:rPr>
        <w:t>Î</w:t>
      </w:r>
      <w:r w:rsidRPr="006F73E0">
        <w:rPr>
          <w:rFonts w:eastAsia="Lucida Sans Unicode"/>
          <w:lang w:val="en-US"/>
        </w:rPr>
        <w:t>n</w:t>
      </w:r>
      <w:proofErr w:type="spellEnd"/>
      <w:r w:rsidRPr="006F73E0">
        <w:rPr>
          <w:rFonts w:eastAsia="Lucida Sans Unicode"/>
          <w:lang w:val="en-US"/>
        </w:rPr>
        <w:t xml:space="preserve"> </w:t>
      </w:r>
      <w:proofErr w:type="spellStart"/>
      <w:r w:rsidRPr="006F73E0">
        <w:rPr>
          <w:rFonts w:eastAsia="Lucida Sans Unicode"/>
          <w:lang w:val="en-US"/>
        </w:rPr>
        <w:t>vederea</w:t>
      </w:r>
      <w:proofErr w:type="spellEnd"/>
      <w:r w:rsidRPr="006F73E0">
        <w:rPr>
          <w:rFonts w:eastAsia="Lucida Sans Unicode"/>
          <w:lang w:val="en-US"/>
        </w:rPr>
        <w:t xml:space="preserve"> </w:t>
      </w:r>
      <w:proofErr w:type="spellStart"/>
      <w:r w:rsidRPr="006F73E0">
        <w:rPr>
          <w:rFonts w:eastAsia="Lucida Sans Unicode"/>
          <w:lang w:val="en-US"/>
        </w:rPr>
        <w:t>aplicării</w:t>
      </w:r>
      <w:proofErr w:type="spellEnd"/>
      <w:r w:rsidRPr="006F73E0">
        <w:rPr>
          <w:rFonts w:eastAsia="Lucida Sans Unicode"/>
          <w:lang w:val="en-US"/>
        </w:rPr>
        <w:t xml:space="preserve"> </w:t>
      </w:r>
      <w:proofErr w:type="spellStart"/>
      <w:r w:rsidRPr="006F73E0">
        <w:rPr>
          <w:rFonts w:eastAsia="Lucida Sans Unicode"/>
          <w:lang w:val="en-US"/>
        </w:rPr>
        <w:t>măsurilor</w:t>
      </w:r>
      <w:proofErr w:type="spellEnd"/>
      <w:r w:rsidRPr="006F73E0">
        <w:rPr>
          <w:rFonts w:eastAsia="Lucida Sans Unicode"/>
          <w:lang w:val="en-US"/>
        </w:rPr>
        <w:t xml:space="preserve"> de </w:t>
      </w:r>
      <w:proofErr w:type="spellStart"/>
      <w:r w:rsidRPr="006F73E0">
        <w:rPr>
          <w:rFonts w:eastAsia="Lucida Sans Unicode"/>
          <w:lang w:val="en-US"/>
        </w:rPr>
        <w:t>prevenire</w:t>
      </w:r>
      <w:proofErr w:type="spellEnd"/>
      <w:r w:rsidRPr="006F73E0">
        <w:rPr>
          <w:rFonts w:eastAsia="Lucida Sans Unicode"/>
          <w:lang w:val="en-US"/>
        </w:rPr>
        <w:t xml:space="preserve"> </w:t>
      </w:r>
      <w:proofErr w:type="spellStart"/>
      <w:r w:rsidRPr="006F73E0">
        <w:rPr>
          <w:rFonts w:eastAsia="Lucida Sans Unicode"/>
          <w:lang w:val="en-US"/>
        </w:rPr>
        <w:t>şi</w:t>
      </w:r>
      <w:proofErr w:type="spellEnd"/>
      <w:r w:rsidRPr="006F73E0">
        <w:rPr>
          <w:rFonts w:eastAsia="Lucida Sans Unicode"/>
          <w:lang w:val="en-US"/>
        </w:rPr>
        <w:t xml:space="preserve"> </w:t>
      </w:r>
      <w:proofErr w:type="spellStart"/>
      <w:r w:rsidRPr="006F73E0">
        <w:rPr>
          <w:rFonts w:eastAsia="Lucida Sans Unicode"/>
          <w:lang w:val="en-US"/>
        </w:rPr>
        <w:t>combatere</w:t>
      </w:r>
      <w:proofErr w:type="spellEnd"/>
      <w:r w:rsidRPr="006F73E0">
        <w:rPr>
          <w:rFonts w:eastAsia="Lucida Sans Unicode"/>
          <w:lang w:val="en-US"/>
        </w:rPr>
        <w:t xml:space="preserve"> a </w:t>
      </w:r>
      <w:proofErr w:type="spellStart"/>
      <w:r w:rsidRPr="006F73E0">
        <w:rPr>
          <w:rFonts w:eastAsia="Lucida Sans Unicode"/>
          <w:lang w:val="en-US"/>
        </w:rPr>
        <w:t>marginalizării</w:t>
      </w:r>
      <w:proofErr w:type="spellEnd"/>
      <w:r w:rsidRPr="006F73E0">
        <w:rPr>
          <w:rFonts w:eastAsia="Lucida Sans Unicode"/>
          <w:lang w:val="en-US"/>
        </w:rPr>
        <w:t xml:space="preserve"> </w:t>
      </w:r>
      <w:proofErr w:type="spellStart"/>
      <w:proofErr w:type="gramStart"/>
      <w:r w:rsidRPr="006F73E0">
        <w:rPr>
          <w:rFonts w:eastAsia="Lucida Sans Unicode"/>
          <w:lang w:val="en-US"/>
        </w:rPr>
        <w:t>sociale</w:t>
      </w:r>
      <w:proofErr w:type="spellEnd"/>
      <w:r w:rsidRPr="006F73E0">
        <w:rPr>
          <w:rFonts w:eastAsia="Lucida Sans Unicode"/>
          <w:lang w:val="en-US"/>
        </w:rPr>
        <w:t xml:space="preserve"> ,</w:t>
      </w:r>
      <w:proofErr w:type="spellStart"/>
      <w:r w:rsidRPr="006F73E0">
        <w:rPr>
          <w:rFonts w:eastAsia="Lucida Sans Unicode"/>
          <w:lang w:val="en-US"/>
        </w:rPr>
        <w:t>Compartimentul</w:t>
      </w:r>
      <w:proofErr w:type="spellEnd"/>
      <w:proofErr w:type="gramEnd"/>
      <w:r w:rsidRPr="006F73E0">
        <w:rPr>
          <w:rFonts w:eastAsia="Lucida Sans Unicode"/>
          <w:lang w:val="en-US"/>
        </w:rPr>
        <w:t xml:space="preserve"> de </w:t>
      </w:r>
      <w:proofErr w:type="spellStart"/>
      <w:r w:rsidRPr="006F73E0">
        <w:rPr>
          <w:rFonts w:eastAsia="Lucida Sans Unicode"/>
          <w:lang w:val="en-US"/>
        </w:rPr>
        <w:t>Asistenţă</w:t>
      </w:r>
      <w:proofErr w:type="spellEnd"/>
      <w:r w:rsidRPr="006F73E0">
        <w:rPr>
          <w:rFonts w:eastAsia="Lucida Sans Unicode"/>
          <w:lang w:val="en-US"/>
        </w:rPr>
        <w:t xml:space="preserve"> </w:t>
      </w:r>
      <w:proofErr w:type="spellStart"/>
      <w:r w:rsidRPr="006F73E0">
        <w:rPr>
          <w:rFonts w:eastAsia="Lucida Sans Unicode"/>
          <w:lang w:val="en-US"/>
        </w:rPr>
        <w:t>Socială</w:t>
      </w:r>
      <w:proofErr w:type="spellEnd"/>
      <w:r w:rsidRPr="006F73E0">
        <w:rPr>
          <w:rFonts w:eastAsia="Lucida Sans Unicode"/>
          <w:lang w:val="en-US"/>
        </w:rPr>
        <w:t xml:space="preserve"> </w:t>
      </w:r>
      <w:proofErr w:type="spellStart"/>
      <w:r w:rsidRPr="006F73E0">
        <w:rPr>
          <w:rFonts w:eastAsia="Lucida Sans Unicode"/>
          <w:lang w:val="en-US"/>
        </w:rPr>
        <w:t>întocmeşte</w:t>
      </w:r>
      <w:proofErr w:type="spellEnd"/>
      <w:r w:rsidRPr="006F73E0">
        <w:rPr>
          <w:rFonts w:eastAsia="Lucida Sans Unicode"/>
          <w:lang w:val="en-US"/>
        </w:rPr>
        <w:t xml:space="preserve"> </w:t>
      </w:r>
      <w:proofErr w:type="spellStart"/>
      <w:r w:rsidRPr="006F73E0">
        <w:rPr>
          <w:rFonts w:eastAsia="Lucida Sans Unicode"/>
          <w:lang w:val="en-US"/>
        </w:rPr>
        <w:t>situaţia</w:t>
      </w:r>
      <w:proofErr w:type="spellEnd"/>
      <w:r w:rsidRPr="006F73E0">
        <w:rPr>
          <w:rFonts w:eastAsia="Lucida Sans Unicode"/>
          <w:lang w:val="en-US"/>
        </w:rPr>
        <w:t xml:space="preserve"> </w:t>
      </w:r>
      <w:proofErr w:type="spellStart"/>
      <w:r w:rsidRPr="006F73E0">
        <w:rPr>
          <w:rFonts w:eastAsia="Lucida Sans Unicode"/>
          <w:lang w:val="en-US"/>
        </w:rPr>
        <w:t>privind</w:t>
      </w:r>
      <w:proofErr w:type="spellEnd"/>
      <w:r w:rsidRPr="006F73E0">
        <w:rPr>
          <w:rFonts w:eastAsia="Lucida Sans Unicode"/>
          <w:lang w:val="en-US"/>
        </w:rPr>
        <w:t xml:space="preserve"> </w:t>
      </w:r>
      <w:proofErr w:type="spellStart"/>
      <w:r w:rsidRPr="006F73E0">
        <w:rPr>
          <w:rFonts w:eastAsia="Lucida Sans Unicode"/>
          <w:lang w:val="en-US"/>
        </w:rPr>
        <w:t>persoanele</w:t>
      </w:r>
      <w:proofErr w:type="spellEnd"/>
      <w:r w:rsidRPr="006F73E0">
        <w:rPr>
          <w:rFonts w:eastAsia="Lucida Sans Unicode"/>
          <w:lang w:val="en-US"/>
        </w:rPr>
        <w:t xml:space="preserve"> </w:t>
      </w:r>
      <w:proofErr w:type="spellStart"/>
      <w:r w:rsidRPr="006F73E0">
        <w:rPr>
          <w:rFonts w:eastAsia="Lucida Sans Unicode"/>
          <w:lang w:val="en-US"/>
        </w:rPr>
        <w:t>şi</w:t>
      </w:r>
      <w:proofErr w:type="spellEnd"/>
      <w:r w:rsidRPr="006F73E0">
        <w:rPr>
          <w:rFonts w:eastAsia="Lucida Sans Unicode"/>
          <w:lang w:val="en-US"/>
        </w:rPr>
        <w:t xml:space="preserve"> </w:t>
      </w:r>
      <w:proofErr w:type="spellStart"/>
      <w:r w:rsidRPr="006F73E0">
        <w:rPr>
          <w:rFonts w:eastAsia="Lucida Sans Unicode"/>
          <w:lang w:val="en-US"/>
        </w:rPr>
        <w:t>familiile</w:t>
      </w:r>
      <w:proofErr w:type="spellEnd"/>
      <w:r w:rsidRPr="006F73E0">
        <w:rPr>
          <w:rFonts w:eastAsia="Lucida Sans Unicode"/>
          <w:lang w:val="en-US"/>
        </w:rPr>
        <w:t xml:space="preserve"> </w:t>
      </w:r>
      <w:proofErr w:type="spellStart"/>
      <w:r w:rsidRPr="006F73E0">
        <w:rPr>
          <w:rFonts w:eastAsia="Lucida Sans Unicode"/>
          <w:lang w:val="en-US"/>
        </w:rPr>
        <w:t>marginalizate</w:t>
      </w:r>
      <w:proofErr w:type="spellEnd"/>
      <w:r w:rsidRPr="006F73E0">
        <w:rPr>
          <w:rFonts w:eastAsia="Lucida Sans Unicode"/>
          <w:lang w:val="en-US"/>
        </w:rPr>
        <w:t>,</w:t>
      </w:r>
      <w:r w:rsidR="006F73E0">
        <w:rPr>
          <w:rFonts w:eastAsia="Lucida Sans Unicode"/>
          <w:lang w:val="en-US"/>
        </w:rPr>
        <w:t xml:space="preserve"> </w:t>
      </w:r>
      <w:proofErr w:type="spellStart"/>
      <w:r w:rsidR="006F73E0">
        <w:rPr>
          <w:rFonts w:eastAsia="Lucida Sans Unicode"/>
          <w:lang w:val="en-US"/>
        </w:rPr>
        <w:t>situație</w:t>
      </w:r>
      <w:proofErr w:type="spellEnd"/>
      <w:r w:rsidR="006F73E0">
        <w:rPr>
          <w:rFonts w:eastAsia="Lucida Sans Unicode"/>
          <w:lang w:val="en-US"/>
        </w:rPr>
        <w:t xml:space="preserve"> </w:t>
      </w:r>
      <w:r w:rsidRPr="006F73E0">
        <w:rPr>
          <w:rFonts w:eastAsia="Lucida Sans Unicode"/>
          <w:lang w:val="en-US"/>
        </w:rPr>
        <w:t xml:space="preserve">pe care o </w:t>
      </w:r>
      <w:proofErr w:type="spellStart"/>
      <w:r w:rsidRPr="006F73E0">
        <w:rPr>
          <w:rFonts w:eastAsia="Lucida Sans Unicode"/>
          <w:lang w:val="en-US"/>
        </w:rPr>
        <w:t>actualizează</w:t>
      </w:r>
      <w:proofErr w:type="spellEnd"/>
      <w:r w:rsidRPr="006F73E0">
        <w:rPr>
          <w:rFonts w:eastAsia="Lucida Sans Unicode"/>
          <w:lang w:val="en-US"/>
        </w:rPr>
        <w:t xml:space="preserve"> </w:t>
      </w:r>
      <w:proofErr w:type="spellStart"/>
      <w:r w:rsidRPr="006F73E0">
        <w:rPr>
          <w:rFonts w:eastAsia="Lucida Sans Unicode"/>
          <w:lang w:val="en-US"/>
        </w:rPr>
        <w:t>anual</w:t>
      </w:r>
      <w:proofErr w:type="spellEnd"/>
      <w:r w:rsidRPr="006F73E0">
        <w:rPr>
          <w:rFonts w:eastAsia="Lucida Sans Unicode"/>
          <w:lang w:val="en-US"/>
        </w:rPr>
        <w:t>.</w:t>
      </w:r>
    </w:p>
    <w:p w14:paraId="5F7EC8D1" w14:textId="6EB1947A" w:rsidR="00741DC9" w:rsidRPr="006F73E0" w:rsidRDefault="00741DC9" w:rsidP="00741DC9">
      <w:pPr>
        <w:widowControl w:val="0"/>
        <w:jc w:val="both"/>
        <w:rPr>
          <w:rFonts w:eastAsia="Lucida Sans Unicode"/>
          <w:lang w:val="en-US"/>
        </w:rPr>
      </w:pPr>
      <w:r w:rsidRPr="006F73E0">
        <w:rPr>
          <w:rFonts w:eastAsia="Lucida Sans Unicode"/>
          <w:lang w:val="en-US"/>
        </w:rPr>
        <w:lastRenderedPageBreak/>
        <w:t xml:space="preserve">      </w:t>
      </w:r>
      <w:r w:rsidRPr="006F73E0">
        <w:rPr>
          <w:rFonts w:eastAsia="Lucida Sans Unicode"/>
          <w:b/>
          <w:lang w:val="en-US"/>
        </w:rPr>
        <w:t>ART.3.</w:t>
      </w:r>
      <w:r w:rsidR="006F73E0">
        <w:rPr>
          <w:rFonts w:eastAsia="Lucida Sans Unicode"/>
          <w:b/>
          <w:lang w:val="en-US"/>
        </w:rPr>
        <w:t xml:space="preserve"> </w:t>
      </w:r>
      <w:r w:rsidRPr="006F73E0">
        <w:rPr>
          <w:rFonts w:eastAsia="Lucida Sans Unicode"/>
          <w:lang w:val="en-US"/>
        </w:rPr>
        <w:t xml:space="preserve">Se </w:t>
      </w:r>
      <w:proofErr w:type="spellStart"/>
      <w:r w:rsidRPr="006F73E0">
        <w:rPr>
          <w:rFonts w:eastAsia="Lucida Sans Unicode"/>
          <w:lang w:val="en-US"/>
        </w:rPr>
        <w:t>aprobă</w:t>
      </w:r>
      <w:proofErr w:type="spellEnd"/>
      <w:r w:rsidRPr="006F73E0">
        <w:rPr>
          <w:rFonts w:eastAsia="Lucida Sans Unicode"/>
          <w:lang w:val="en-US"/>
        </w:rPr>
        <w:t xml:space="preserve"> </w:t>
      </w:r>
      <w:proofErr w:type="spellStart"/>
      <w:r w:rsidR="005645F5">
        <w:rPr>
          <w:rFonts w:eastAsia="Lucida Sans Unicode"/>
          <w:lang w:val="en-US"/>
        </w:rPr>
        <w:t>menținerea</w:t>
      </w:r>
      <w:proofErr w:type="spellEnd"/>
      <w:r w:rsidRPr="006F73E0">
        <w:rPr>
          <w:rFonts w:eastAsia="Lucida Sans Unicode"/>
          <w:lang w:val="en-US"/>
        </w:rPr>
        <w:t xml:space="preserve"> </w:t>
      </w:r>
      <w:proofErr w:type="spellStart"/>
      <w:r w:rsidRPr="006F73E0">
        <w:rPr>
          <w:rFonts w:eastAsia="Lucida Sans Unicode"/>
          <w:lang w:val="en-US"/>
        </w:rPr>
        <w:t>Grupului</w:t>
      </w:r>
      <w:proofErr w:type="spellEnd"/>
      <w:r w:rsidRPr="006F73E0">
        <w:rPr>
          <w:rFonts w:eastAsia="Lucida Sans Unicode"/>
          <w:lang w:val="en-US"/>
        </w:rPr>
        <w:t xml:space="preserve"> de </w:t>
      </w:r>
      <w:proofErr w:type="spellStart"/>
      <w:r w:rsidRPr="006F73E0">
        <w:rPr>
          <w:rFonts w:eastAsia="Lucida Sans Unicode"/>
          <w:lang w:val="en-US"/>
        </w:rPr>
        <w:t>initiativ</w:t>
      </w:r>
      <w:r w:rsidR="006F73E0">
        <w:rPr>
          <w:rFonts w:eastAsia="Lucida Sans Unicode"/>
          <w:lang w:val="en-US"/>
        </w:rPr>
        <w:t>ă</w:t>
      </w:r>
      <w:proofErr w:type="spellEnd"/>
      <w:r w:rsidRPr="006F73E0">
        <w:rPr>
          <w:rFonts w:eastAsia="Lucida Sans Unicode"/>
          <w:lang w:val="en-US"/>
        </w:rPr>
        <w:t xml:space="preserve"> </w:t>
      </w:r>
      <w:proofErr w:type="spellStart"/>
      <w:r w:rsidRPr="006F73E0">
        <w:rPr>
          <w:rFonts w:eastAsia="Lucida Sans Unicode"/>
          <w:lang w:val="en-US"/>
        </w:rPr>
        <w:t>locală</w:t>
      </w:r>
      <w:proofErr w:type="spellEnd"/>
      <w:r w:rsidRPr="006F73E0">
        <w:rPr>
          <w:rFonts w:eastAsia="Lucida Sans Unicode"/>
          <w:lang w:val="en-US"/>
        </w:rPr>
        <w:t xml:space="preserve">, in </w:t>
      </w:r>
      <w:proofErr w:type="spellStart"/>
      <w:r w:rsidRPr="006F73E0">
        <w:rPr>
          <w:rFonts w:eastAsia="Lucida Sans Unicode"/>
          <w:lang w:val="en-US"/>
        </w:rPr>
        <w:t>următoarea</w:t>
      </w:r>
      <w:proofErr w:type="spellEnd"/>
      <w:r w:rsidRPr="006F73E0">
        <w:rPr>
          <w:rFonts w:eastAsia="Lucida Sans Unicode"/>
          <w:lang w:val="en-US"/>
        </w:rPr>
        <w:t xml:space="preserve"> </w:t>
      </w:r>
      <w:proofErr w:type="spellStart"/>
      <w:r w:rsidRPr="006F73E0">
        <w:rPr>
          <w:rFonts w:eastAsia="Lucida Sans Unicode"/>
          <w:lang w:val="en-US"/>
        </w:rPr>
        <w:t>componentă</w:t>
      </w:r>
      <w:proofErr w:type="spellEnd"/>
      <w:r w:rsidRPr="006F73E0">
        <w:rPr>
          <w:rFonts w:eastAsia="Lucida Sans Unicode"/>
          <w:lang w:val="en-US"/>
        </w:rPr>
        <w:t>:</w:t>
      </w:r>
    </w:p>
    <w:p w14:paraId="1DEAF1BD" w14:textId="34914DF6" w:rsidR="00741DC9" w:rsidRPr="006F73E0" w:rsidRDefault="00741DC9" w:rsidP="00741DC9">
      <w:pPr>
        <w:widowControl w:val="0"/>
        <w:numPr>
          <w:ilvl w:val="0"/>
          <w:numId w:val="8"/>
        </w:numPr>
        <w:jc w:val="both"/>
        <w:rPr>
          <w:rFonts w:eastAsia="Lucida Sans Unicode"/>
          <w:lang w:val="en-US"/>
        </w:rPr>
      </w:pPr>
      <w:r w:rsidRPr="006F73E0">
        <w:rPr>
          <w:rFonts w:eastAsia="Lucida Sans Unicode"/>
          <w:lang w:val="en-US"/>
        </w:rPr>
        <w:t xml:space="preserve"> </w:t>
      </w:r>
      <w:r w:rsidR="006F73E0">
        <w:rPr>
          <w:rFonts w:eastAsia="Lucida Sans Unicode"/>
          <w:lang w:val="en-US"/>
        </w:rPr>
        <w:t xml:space="preserve">CIULA ALEXANDRU </w:t>
      </w:r>
      <w:r w:rsidRPr="006F73E0">
        <w:rPr>
          <w:rFonts w:eastAsia="Lucida Sans Unicode"/>
          <w:lang w:val="en-US"/>
        </w:rPr>
        <w:t>-</w:t>
      </w:r>
      <w:r w:rsidR="006F73E0">
        <w:rPr>
          <w:rFonts w:eastAsia="Lucida Sans Unicode"/>
          <w:lang w:val="en-US"/>
        </w:rPr>
        <w:t xml:space="preserve"> </w:t>
      </w:r>
      <w:proofErr w:type="spellStart"/>
      <w:r w:rsidRPr="006F73E0">
        <w:rPr>
          <w:rFonts w:eastAsia="Lucida Sans Unicode"/>
          <w:lang w:val="en-US"/>
        </w:rPr>
        <w:t>consilier</w:t>
      </w:r>
      <w:proofErr w:type="spellEnd"/>
      <w:r w:rsidRPr="006F73E0">
        <w:rPr>
          <w:rFonts w:eastAsia="Lucida Sans Unicode"/>
          <w:lang w:val="en-US"/>
        </w:rPr>
        <w:t xml:space="preserve"> local;</w:t>
      </w:r>
    </w:p>
    <w:p w14:paraId="5948A425" w14:textId="6768E643" w:rsidR="00741DC9" w:rsidRPr="006F73E0" w:rsidRDefault="006F73E0" w:rsidP="00741DC9">
      <w:pPr>
        <w:widowControl w:val="0"/>
        <w:numPr>
          <w:ilvl w:val="0"/>
          <w:numId w:val="8"/>
        </w:numPr>
        <w:jc w:val="both"/>
        <w:rPr>
          <w:rFonts w:eastAsia="Lucida Sans Unicode"/>
          <w:lang w:val="en-US"/>
        </w:rPr>
      </w:pPr>
      <w:r>
        <w:rPr>
          <w:rFonts w:eastAsia="Lucida Sans Unicode"/>
          <w:lang w:val="en-US"/>
        </w:rPr>
        <w:t xml:space="preserve">BUMBAC IOAN – NICOLAE </w:t>
      </w:r>
      <w:r w:rsidR="00741DC9" w:rsidRPr="006F73E0">
        <w:rPr>
          <w:rFonts w:eastAsia="Lucida Sans Unicode"/>
          <w:lang w:val="en-US"/>
        </w:rPr>
        <w:t>-</w:t>
      </w:r>
      <w:r>
        <w:rPr>
          <w:rFonts w:eastAsia="Lucida Sans Unicode"/>
          <w:lang w:val="en-US"/>
        </w:rPr>
        <w:t xml:space="preserve"> </w:t>
      </w:r>
      <w:proofErr w:type="spellStart"/>
      <w:r w:rsidR="00741DC9" w:rsidRPr="006F73E0">
        <w:rPr>
          <w:rFonts w:eastAsia="Lucida Sans Unicode"/>
          <w:lang w:val="en-US"/>
        </w:rPr>
        <w:t>consilier</w:t>
      </w:r>
      <w:proofErr w:type="spellEnd"/>
      <w:r w:rsidR="00741DC9" w:rsidRPr="006F73E0">
        <w:rPr>
          <w:rFonts w:eastAsia="Lucida Sans Unicode"/>
          <w:lang w:val="en-US"/>
        </w:rPr>
        <w:t xml:space="preserve"> local;</w:t>
      </w:r>
    </w:p>
    <w:p w14:paraId="52CDFA07" w14:textId="5A01835B" w:rsidR="00741DC9" w:rsidRPr="006F73E0" w:rsidRDefault="006F73E0" w:rsidP="00741DC9">
      <w:pPr>
        <w:widowControl w:val="0"/>
        <w:numPr>
          <w:ilvl w:val="0"/>
          <w:numId w:val="8"/>
        </w:numPr>
        <w:jc w:val="both"/>
        <w:rPr>
          <w:rFonts w:eastAsia="Lucida Sans Unicode"/>
          <w:lang w:val="en-US"/>
        </w:rPr>
      </w:pPr>
      <w:r>
        <w:rPr>
          <w:rFonts w:eastAsia="Lucida Sans Unicode"/>
          <w:lang w:val="en-US"/>
        </w:rPr>
        <w:t xml:space="preserve">IRSAI ATTILA </w:t>
      </w:r>
      <w:r w:rsidR="00741DC9" w:rsidRPr="006F73E0">
        <w:rPr>
          <w:rFonts w:eastAsia="Lucida Sans Unicode"/>
          <w:lang w:val="en-US"/>
        </w:rPr>
        <w:t>-</w:t>
      </w:r>
      <w:r>
        <w:rPr>
          <w:rFonts w:eastAsia="Lucida Sans Unicode"/>
          <w:lang w:val="en-US"/>
        </w:rPr>
        <w:t xml:space="preserve"> </w:t>
      </w:r>
      <w:proofErr w:type="spellStart"/>
      <w:r w:rsidR="00741DC9" w:rsidRPr="006F73E0">
        <w:rPr>
          <w:rFonts w:eastAsia="Lucida Sans Unicode"/>
          <w:lang w:val="en-US"/>
        </w:rPr>
        <w:t>consilier</w:t>
      </w:r>
      <w:proofErr w:type="spellEnd"/>
      <w:r w:rsidR="00741DC9" w:rsidRPr="006F73E0">
        <w:rPr>
          <w:rFonts w:eastAsia="Lucida Sans Unicode"/>
          <w:lang w:val="en-US"/>
        </w:rPr>
        <w:t xml:space="preserve"> local;</w:t>
      </w:r>
    </w:p>
    <w:p w14:paraId="42FDCF89" w14:textId="17193E99" w:rsidR="00741DC9" w:rsidRPr="006F73E0" w:rsidRDefault="006F73E0" w:rsidP="00741DC9">
      <w:pPr>
        <w:widowControl w:val="0"/>
        <w:numPr>
          <w:ilvl w:val="0"/>
          <w:numId w:val="8"/>
        </w:numPr>
        <w:jc w:val="both"/>
        <w:rPr>
          <w:rFonts w:eastAsia="Lucida Sans Unicode"/>
          <w:lang w:val="en-US"/>
        </w:rPr>
      </w:pPr>
      <w:r w:rsidRPr="006F73E0">
        <w:rPr>
          <w:rFonts w:eastAsia="Lucida Sans Unicode"/>
          <w:lang w:val="en-US"/>
        </w:rPr>
        <w:t>MOLDOVAN LILIANA</w:t>
      </w:r>
      <w:r>
        <w:rPr>
          <w:rFonts w:eastAsia="Lucida Sans Unicode"/>
          <w:lang w:val="en-US"/>
        </w:rPr>
        <w:t xml:space="preserve"> </w:t>
      </w:r>
      <w:r w:rsidR="00741DC9" w:rsidRPr="006F73E0">
        <w:rPr>
          <w:rFonts w:eastAsia="Lucida Sans Unicode"/>
          <w:lang w:val="en-US"/>
        </w:rPr>
        <w:t>-</w:t>
      </w:r>
      <w:r>
        <w:rPr>
          <w:rFonts w:eastAsia="Lucida Sans Unicode"/>
          <w:lang w:val="en-US"/>
        </w:rPr>
        <w:t xml:space="preserve"> </w:t>
      </w:r>
      <w:proofErr w:type="spellStart"/>
      <w:r w:rsidR="00741DC9" w:rsidRPr="006F73E0">
        <w:rPr>
          <w:rFonts w:eastAsia="Lucida Sans Unicode"/>
          <w:lang w:val="en-US"/>
        </w:rPr>
        <w:t>asistent</w:t>
      </w:r>
      <w:proofErr w:type="spellEnd"/>
      <w:r w:rsidR="00741DC9" w:rsidRPr="006F73E0">
        <w:rPr>
          <w:rFonts w:eastAsia="Lucida Sans Unicode"/>
          <w:lang w:val="en-US"/>
        </w:rPr>
        <w:t xml:space="preserve"> social din </w:t>
      </w:r>
      <w:proofErr w:type="spellStart"/>
      <w:r w:rsidR="00741DC9" w:rsidRPr="006F73E0">
        <w:rPr>
          <w:rFonts w:eastAsia="Lucida Sans Unicode"/>
          <w:lang w:val="en-US"/>
        </w:rPr>
        <w:t>cadrul</w:t>
      </w:r>
      <w:proofErr w:type="spellEnd"/>
      <w:r w:rsidR="00741DC9" w:rsidRPr="006F73E0">
        <w:rPr>
          <w:rFonts w:eastAsia="Lucida Sans Unicode"/>
          <w:lang w:val="en-US"/>
        </w:rPr>
        <w:t xml:space="preserve"> </w:t>
      </w:r>
      <w:proofErr w:type="spellStart"/>
      <w:r w:rsidR="00741DC9" w:rsidRPr="006F73E0">
        <w:rPr>
          <w:rFonts w:eastAsia="Lucida Sans Unicode"/>
          <w:lang w:val="en-US"/>
        </w:rPr>
        <w:t>Prim</w:t>
      </w:r>
      <w:r>
        <w:rPr>
          <w:rFonts w:eastAsia="Lucida Sans Unicode"/>
          <w:lang w:val="en-US"/>
        </w:rPr>
        <w:t>ă</w:t>
      </w:r>
      <w:r w:rsidR="00741DC9" w:rsidRPr="006F73E0">
        <w:rPr>
          <w:rFonts w:eastAsia="Lucida Sans Unicode"/>
          <w:lang w:val="en-US"/>
        </w:rPr>
        <w:t>riei</w:t>
      </w:r>
      <w:proofErr w:type="spellEnd"/>
      <w:r w:rsidR="00741DC9" w:rsidRPr="006F73E0">
        <w:rPr>
          <w:rFonts w:eastAsia="Lucida Sans Unicode"/>
          <w:lang w:val="en-US"/>
        </w:rPr>
        <w:t xml:space="preserve"> </w:t>
      </w:r>
      <w:proofErr w:type="spellStart"/>
      <w:r w:rsidR="00741DC9" w:rsidRPr="006F73E0">
        <w:rPr>
          <w:rFonts w:eastAsia="Lucida Sans Unicode"/>
          <w:lang w:val="en-US"/>
        </w:rPr>
        <w:t>Sâncraiu</w:t>
      </w:r>
      <w:proofErr w:type="spellEnd"/>
      <w:r w:rsidR="00741DC9" w:rsidRPr="006F73E0">
        <w:rPr>
          <w:rFonts w:eastAsia="Lucida Sans Unicode"/>
          <w:lang w:val="en-US"/>
        </w:rPr>
        <w:t xml:space="preserve"> de Mureș;</w:t>
      </w:r>
    </w:p>
    <w:p w14:paraId="1E0F9150" w14:textId="2B1D3AC8" w:rsidR="00741DC9" w:rsidRPr="006F73E0" w:rsidRDefault="0005194A" w:rsidP="00741DC9">
      <w:pPr>
        <w:widowControl w:val="0"/>
        <w:numPr>
          <w:ilvl w:val="0"/>
          <w:numId w:val="8"/>
        </w:numPr>
        <w:jc w:val="both"/>
        <w:rPr>
          <w:rFonts w:eastAsia="Lucida Sans Unicode"/>
          <w:lang w:val="en-US"/>
        </w:rPr>
      </w:pPr>
      <w:r w:rsidRPr="006F73E0">
        <w:rPr>
          <w:rFonts w:eastAsia="Lucida Sans Unicode"/>
          <w:lang w:val="en-US"/>
        </w:rPr>
        <w:t>RUSU LAVINIA</w:t>
      </w:r>
      <w:r>
        <w:rPr>
          <w:rFonts w:eastAsia="Lucida Sans Unicode"/>
          <w:lang w:val="en-US"/>
        </w:rPr>
        <w:t xml:space="preserve"> </w:t>
      </w:r>
      <w:r w:rsidR="00741DC9" w:rsidRPr="006F73E0">
        <w:rPr>
          <w:rFonts w:eastAsia="Lucida Sans Unicode"/>
          <w:lang w:val="en-US"/>
        </w:rPr>
        <w:t xml:space="preserve">- </w:t>
      </w:r>
      <w:proofErr w:type="spellStart"/>
      <w:r w:rsidR="00741DC9" w:rsidRPr="006F73E0">
        <w:rPr>
          <w:rFonts w:eastAsia="Lucida Sans Unicode"/>
          <w:lang w:val="en-US"/>
        </w:rPr>
        <w:t>asistent</w:t>
      </w:r>
      <w:proofErr w:type="spellEnd"/>
      <w:r w:rsidR="00741DC9" w:rsidRPr="006F73E0">
        <w:rPr>
          <w:rFonts w:eastAsia="Lucida Sans Unicode"/>
          <w:lang w:val="en-US"/>
        </w:rPr>
        <w:t xml:space="preserve"> social din </w:t>
      </w:r>
      <w:proofErr w:type="spellStart"/>
      <w:r w:rsidR="00741DC9" w:rsidRPr="006F73E0">
        <w:rPr>
          <w:rFonts w:eastAsia="Lucida Sans Unicode"/>
          <w:lang w:val="en-US"/>
        </w:rPr>
        <w:t>cadrul</w:t>
      </w:r>
      <w:proofErr w:type="spellEnd"/>
      <w:r w:rsidR="00741DC9" w:rsidRPr="006F73E0">
        <w:rPr>
          <w:rFonts w:eastAsia="Lucida Sans Unicode"/>
          <w:lang w:val="en-US"/>
        </w:rPr>
        <w:t xml:space="preserve"> </w:t>
      </w:r>
      <w:proofErr w:type="spellStart"/>
      <w:r w:rsidR="00741DC9" w:rsidRPr="006F73E0">
        <w:rPr>
          <w:rFonts w:eastAsia="Lucida Sans Unicode"/>
          <w:lang w:val="en-US"/>
        </w:rPr>
        <w:t>Primariei</w:t>
      </w:r>
      <w:proofErr w:type="spellEnd"/>
      <w:r w:rsidR="00741DC9" w:rsidRPr="006F73E0">
        <w:rPr>
          <w:rFonts w:eastAsia="Lucida Sans Unicode"/>
          <w:lang w:val="en-US"/>
        </w:rPr>
        <w:t xml:space="preserve"> </w:t>
      </w:r>
      <w:proofErr w:type="spellStart"/>
      <w:r w:rsidR="00741DC9" w:rsidRPr="006F73E0">
        <w:rPr>
          <w:rFonts w:eastAsia="Lucida Sans Unicode"/>
          <w:lang w:val="en-US"/>
        </w:rPr>
        <w:t>Sâncraiu</w:t>
      </w:r>
      <w:proofErr w:type="spellEnd"/>
      <w:r w:rsidR="00741DC9" w:rsidRPr="006F73E0">
        <w:rPr>
          <w:rFonts w:eastAsia="Lucida Sans Unicode"/>
          <w:lang w:val="en-US"/>
        </w:rPr>
        <w:t xml:space="preserve"> de </w:t>
      </w:r>
      <w:proofErr w:type="spellStart"/>
      <w:proofErr w:type="gramStart"/>
      <w:r w:rsidR="00741DC9" w:rsidRPr="006F73E0">
        <w:rPr>
          <w:rFonts w:eastAsia="Lucida Sans Unicode"/>
          <w:lang w:val="en-US"/>
        </w:rPr>
        <w:t>Mures</w:t>
      </w:r>
      <w:proofErr w:type="spellEnd"/>
      <w:r w:rsidR="00741DC9" w:rsidRPr="006F73E0">
        <w:rPr>
          <w:rFonts w:eastAsia="Lucida Sans Unicode"/>
          <w:lang w:val="en-US"/>
        </w:rPr>
        <w:t xml:space="preserve"> ;</w:t>
      </w:r>
      <w:proofErr w:type="gramEnd"/>
    </w:p>
    <w:p w14:paraId="56467C08" w14:textId="147996F2" w:rsidR="00741DC9" w:rsidRPr="006F73E0" w:rsidRDefault="0005194A" w:rsidP="00741DC9">
      <w:pPr>
        <w:widowControl w:val="0"/>
        <w:numPr>
          <w:ilvl w:val="0"/>
          <w:numId w:val="8"/>
        </w:numPr>
        <w:jc w:val="both"/>
        <w:rPr>
          <w:rFonts w:eastAsia="Lucida Sans Unicode"/>
          <w:lang w:val="en-US"/>
        </w:rPr>
      </w:pPr>
      <w:r w:rsidRPr="006F73E0">
        <w:rPr>
          <w:rFonts w:eastAsia="Lucida Sans Unicode"/>
          <w:lang w:val="en-US"/>
        </w:rPr>
        <w:t>DR.</w:t>
      </w:r>
      <w:r>
        <w:rPr>
          <w:rFonts w:eastAsia="Lucida Sans Unicode"/>
          <w:lang w:val="en-US"/>
        </w:rPr>
        <w:t xml:space="preserve"> </w:t>
      </w:r>
      <w:r w:rsidRPr="006F73E0">
        <w:rPr>
          <w:rFonts w:eastAsia="Lucida Sans Unicode"/>
          <w:lang w:val="en-US"/>
        </w:rPr>
        <w:t>ȘUMLEA ANA MAGDALENA</w:t>
      </w:r>
      <w:r>
        <w:rPr>
          <w:rFonts w:eastAsia="Lucida Sans Unicode"/>
          <w:lang w:val="en-US"/>
        </w:rPr>
        <w:t xml:space="preserve"> </w:t>
      </w:r>
      <w:r w:rsidR="00741DC9" w:rsidRPr="006F73E0">
        <w:rPr>
          <w:rFonts w:eastAsia="Lucida Sans Unicode"/>
          <w:lang w:val="en-US"/>
        </w:rPr>
        <w:t>-</w:t>
      </w:r>
      <w:r>
        <w:rPr>
          <w:rFonts w:eastAsia="Lucida Sans Unicode"/>
          <w:lang w:val="en-US"/>
        </w:rPr>
        <w:t xml:space="preserve"> </w:t>
      </w:r>
      <w:r w:rsidR="00741DC9" w:rsidRPr="006F73E0">
        <w:rPr>
          <w:rFonts w:eastAsia="Lucida Sans Unicode"/>
          <w:lang w:val="en-US"/>
        </w:rPr>
        <w:t xml:space="preserve">medic de </w:t>
      </w:r>
      <w:proofErr w:type="spellStart"/>
      <w:r w:rsidR="00741DC9" w:rsidRPr="006F73E0">
        <w:rPr>
          <w:rFonts w:eastAsia="Lucida Sans Unicode"/>
          <w:lang w:val="en-US"/>
        </w:rPr>
        <w:t>familie</w:t>
      </w:r>
      <w:proofErr w:type="spellEnd"/>
      <w:r w:rsidR="00741DC9" w:rsidRPr="006F73E0">
        <w:rPr>
          <w:rFonts w:eastAsia="Lucida Sans Unicode"/>
          <w:lang w:val="en-US"/>
        </w:rPr>
        <w:t>,</w:t>
      </w:r>
    </w:p>
    <w:p w14:paraId="6911342B" w14:textId="53CE7DFB" w:rsidR="00741DC9" w:rsidRPr="006F73E0" w:rsidRDefault="0005194A" w:rsidP="00741DC9">
      <w:pPr>
        <w:widowControl w:val="0"/>
        <w:numPr>
          <w:ilvl w:val="0"/>
          <w:numId w:val="8"/>
        </w:numPr>
        <w:jc w:val="both"/>
        <w:rPr>
          <w:rFonts w:eastAsia="Lucida Sans Unicode"/>
          <w:lang w:val="en-US"/>
        </w:rPr>
      </w:pPr>
      <w:r w:rsidRPr="006F73E0">
        <w:rPr>
          <w:rFonts w:eastAsia="Lucida Sans Unicode"/>
          <w:lang w:val="en-US"/>
        </w:rPr>
        <w:t>BELEAN MARCEL</w:t>
      </w:r>
      <w:r>
        <w:rPr>
          <w:rFonts w:eastAsia="Lucida Sans Unicode"/>
          <w:lang w:val="en-US"/>
        </w:rPr>
        <w:t xml:space="preserve"> </w:t>
      </w:r>
      <w:r w:rsidR="00741DC9" w:rsidRPr="006F73E0">
        <w:rPr>
          <w:rFonts w:eastAsia="Lucida Sans Unicode"/>
          <w:lang w:val="en-US"/>
        </w:rPr>
        <w:t>-</w:t>
      </w:r>
      <w:r>
        <w:rPr>
          <w:rFonts w:eastAsia="Lucida Sans Unicode"/>
          <w:lang w:val="en-US"/>
        </w:rPr>
        <w:t xml:space="preserve"> </w:t>
      </w:r>
      <w:proofErr w:type="spellStart"/>
      <w:r w:rsidR="00741DC9" w:rsidRPr="006F73E0">
        <w:rPr>
          <w:rFonts w:eastAsia="Lucida Sans Unicode"/>
          <w:lang w:val="en-US"/>
        </w:rPr>
        <w:t>Postul</w:t>
      </w:r>
      <w:proofErr w:type="spellEnd"/>
      <w:r w:rsidR="00741DC9" w:rsidRPr="006F73E0">
        <w:rPr>
          <w:rFonts w:eastAsia="Lucida Sans Unicode"/>
          <w:lang w:val="en-US"/>
        </w:rPr>
        <w:t xml:space="preserve"> de </w:t>
      </w:r>
      <w:proofErr w:type="spellStart"/>
      <w:r w:rsidR="00741DC9" w:rsidRPr="006F73E0">
        <w:rPr>
          <w:rFonts w:eastAsia="Lucida Sans Unicode"/>
          <w:lang w:val="en-US"/>
        </w:rPr>
        <w:t>Politie</w:t>
      </w:r>
      <w:proofErr w:type="spellEnd"/>
      <w:r w:rsidR="00741DC9" w:rsidRPr="006F73E0">
        <w:rPr>
          <w:rFonts w:eastAsia="Lucida Sans Unicode"/>
          <w:lang w:val="en-US"/>
        </w:rPr>
        <w:t xml:space="preserve"> </w:t>
      </w:r>
      <w:proofErr w:type="spellStart"/>
      <w:r w:rsidR="00741DC9" w:rsidRPr="006F73E0">
        <w:rPr>
          <w:rFonts w:eastAsia="Lucida Sans Unicode"/>
          <w:lang w:val="en-US"/>
        </w:rPr>
        <w:t>Sâncraiu</w:t>
      </w:r>
      <w:proofErr w:type="spellEnd"/>
      <w:r w:rsidR="00741DC9" w:rsidRPr="006F73E0">
        <w:rPr>
          <w:rFonts w:eastAsia="Lucida Sans Unicode"/>
          <w:lang w:val="en-US"/>
        </w:rPr>
        <w:t xml:space="preserve"> de Mureș;</w:t>
      </w:r>
    </w:p>
    <w:p w14:paraId="540B39B9" w14:textId="78C3C71B" w:rsidR="00741DC9" w:rsidRPr="006F73E0" w:rsidRDefault="0005194A" w:rsidP="00741DC9">
      <w:pPr>
        <w:widowControl w:val="0"/>
        <w:numPr>
          <w:ilvl w:val="0"/>
          <w:numId w:val="8"/>
        </w:numPr>
        <w:jc w:val="both"/>
        <w:rPr>
          <w:rFonts w:eastAsia="Lucida Sans Unicode"/>
          <w:lang w:val="en-US"/>
        </w:rPr>
      </w:pPr>
      <w:r w:rsidRPr="006F73E0">
        <w:rPr>
          <w:rFonts w:eastAsia="Lucida Sans Unicode"/>
          <w:lang w:val="en-US"/>
        </w:rPr>
        <w:t>DANCIU ALIN FLORIN</w:t>
      </w:r>
      <w:r>
        <w:rPr>
          <w:rFonts w:eastAsia="Lucida Sans Unicode"/>
          <w:lang w:val="en-US"/>
        </w:rPr>
        <w:t xml:space="preserve"> </w:t>
      </w:r>
      <w:r w:rsidR="00741DC9" w:rsidRPr="006F73E0">
        <w:rPr>
          <w:rFonts w:eastAsia="Lucida Sans Unicode"/>
          <w:lang w:val="en-US"/>
        </w:rPr>
        <w:t>-</w:t>
      </w:r>
      <w:r>
        <w:rPr>
          <w:rFonts w:eastAsia="Lucida Sans Unicode"/>
          <w:lang w:val="en-US"/>
        </w:rPr>
        <w:t xml:space="preserve"> </w:t>
      </w:r>
      <w:r w:rsidR="00741DC9" w:rsidRPr="006F73E0">
        <w:rPr>
          <w:rFonts w:eastAsia="Lucida Sans Unicode"/>
          <w:lang w:val="en-US"/>
        </w:rPr>
        <w:t xml:space="preserve">Director </w:t>
      </w:r>
      <w:proofErr w:type="spellStart"/>
      <w:r>
        <w:rPr>
          <w:rFonts w:eastAsia="Lucida Sans Unicode"/>
          <w:lang w:val="en-US"/>
        </w:rPr>
        <w:t>Ș</w:t>
      </w:r>
      <w:r w:rsidR="00741DC9" w:rsidRPr="006F73E0">
        <w:rPr>
          <w:rFonts w:eastAsia="Lucida Sans Unicode"/>
          <w:lang w:val="en-US"/>
        </w:rPr>
        <w:t>coala</w:t>
      </w:r>
      <w:proofErr w:type="spellEnd"/>
      <w:r w:rsidR="00741DC9" w:rsidRPr="006F73E0">
        <w:rPr>
          <w:rFonts w:eastAsia="Lucida Sans Unicode"/>
          <w:lang w:val="en-US"/>
        </w:rPr>
        <w:t xml:space="preserve"> </w:t>
      </w:r>
      <w:proofErr w:type="spellStart"/>
      <w:r w:rsidR="00741DC9" w:rsidRPr="006F73E0">
        <w:rPr>
          <w:rFonts w:eastAsia="Lucida Sans Unicode"/>
          <w:lang w:val="en-US"/>
        </w:rPr>
        <w:t>Gimnazial</w:t>
      </w:r>
      <w:r>
        <w:rPr>
          <w:rFonts w:eastAsia="Lucida Sans Unicode"/>
          <w:lang w:val="en-US"/>
        </w:rPr>
        <w:t>ă</w:t>
      </w:r>
      <w:proofErr w:type="spellEnd"/>
      <w:r w:rsidR="00741DC9" w:rsidRPr="006F73E0">
        <w:rPr>
          <w:rFonts w:eastAsia="Lucida Sans Unicode"/>
          <w:lang w:val="en-US"/>
        </w:rPr>
        <w:t xml:space="preserve"> </w:t>
      </w:r>
      <w:proofErr w:type="spellStart"/>
      <w:r w:rsidR="00741DC9" w:rsidRPr="006F73E0">
        <w:rPr>
          <w:rFonts w:eastAsia="Lucida Sans Unicode"/>
          <w:lang w:val="en-US"/>
        </w:rPr>
        <w:t>Sâncraiu</w:t>
      </w:r>
      <w:proofErr w:type="spellEnd"/>
      <w:r w:rsidR="00741DC9" w:rsidRPr="006F73E0">
        <w:rPr>
          <w:rFonts w:eastAsia="Lucida Sans Unicode"/>
          <w:lang w:val="en-US"/>
        </w:rPr>
        <w:t xml:space="preserve"> de </w:t>
      </w:r>
      <w:proofErr w:type="spellStart"/>
      <w:r w:rsidR="00741DC9" w:rsidRPr="006F73E0">
        <w:rPr>
          <w:rFonts w:eastAsia="Lucida Sans Unicode"/>
          <w:lang w:val="en-US"/>
        </w:rPr>
        <w:t>Mures</w:t>
      </w:r>
      <w:proofErr w:type="spellEnd"/>
      <w:r w:rsidR="00741DC9" w:rsidRPr="006F73E0">
        <w:rPr>
          <w:rFonts w:eastAsia="Lucida Sans Unicode"/>
          <w:lang w:val="en-US"/>
        </w:rPr>
        <w:t>;</w:t>
      </w:r>
    </w:p>
    <w:p w14:paraId="4DB261D2" w14:textId="26C895D0" w:rsidR="00741DC9" w:rsidRPr="006F73E0" w:rsidRDefault="0005194A" w:rsidP="00741DC9">
      <w:pPr>
        <w:widowControl w:val="0"/>
        <w:numPr>
          <w:ilvl w:val="0"/>
          <w:numId w:val="8"/>
        </w:numPr>
        <w:jc w:val="both"/>
        <w:rPr>
          <w:rFonts w:eastAsia="Lucida Sans Unicode"/>
          <w:lang w:val="en-US"/>
        </w:rPr>
      </w:pPr>
      <w:r>
        <w:rPr>
          <w:rFonts w:eastAsia="Lucida Sans Unicode"/>
          <w:lang w:val="en-US"/>
        </w:rPr>
        <w:t xml:space="preserve">GABOR </w:t>
      </w:r>
      <w:proofErr w:type="spellStart"/>
      <w:r>
        <w:rPr>
          <w:rFonts w:eastAsia="Lucida Sans Unicode"/>
          <w:lang w:val="en-US"/>
        </w:rPr>
        <w:t>GABOR</w:t>
      </w:r>
      <w:proofErr w:type="spellEnd"/>
      <w:r>
        <w:rPr>
          <w:rFonts w:eastAsia="Lucida Sans Unicode"/>
          <w:lang w:val="en-US"/>
        </w:rPr>
        <w:t xml:space="preserve"> </w:t>
      </w:r>
      <w:r w:rsidR="00741DC9" w:rsidRPr="006F73E0">
        <w:rPr>
          <w:rFonts w:eastAsia="Lucida Sans Unicode"/>
          <w:lang w:val="en-US"/>
        </w:rPr>
        <w:t>-</w:t>
      </w:r>
      <w:r>
        <w:rPr>
          <w:rFonts w:eastAsia="Lucida Sans Unicode"/>
          <w:lang w:val="en-US"/>
        </w:rPr>
        <w:t xml:space="preserve"> </w:t>
      </w:r>
      <w:proofErr w:type="spellStart"/>
      <w:r w:rsidR="00741DC9" w:rsidRPr="006F73E0">
        <w:rPr>
          <w:rFonts w:eastAsia="Lucida Sans Unicode"/>
          <w:lang w:val="en-US"/>
        </w:rPr>
        <w:t>reprezentantul</w:t>
      </w:r>
      <w:proofErr w:type="spellEnd"/>
      <w:r w:rsidR="00741DC9" w:rsidRPr="006F73E0">
        <w:rPr>
          <w:rFonts w:eastAsia="Lucida Sans Unicode"/>
          <w:lang w:val="en-US"/>
        </w:rPr>
        <w:t xml:space="preserve"> </w:t>
      </w:r>
      <w:proofErr w:type="spellStart"/>
      <w:r w:rsidR="00741DC9" w:rsidRPr="006F73E0">
        <w:rPr>
          <w:rFonts w:eastAsia="Lucida Sans Unicode"/>
          <w:lang w:val="en-US"/>
        </w:rPr>
        <w:t>romilor</w:t>
      </w:r>
      <w:proofErr w:type="spellEnd"/>
      <w:r w:rsidR="00741DC9" w:rsidRPr="006F73E0">
        <w:rPr>
          <w:rFonts w:eastAsia="Lucida Sans Unicode"/>
          <w:lang w:val="en-US"/>
        </w:rPr>
        <w:t xml:space="preserve"> din </w:t>
      </w:r>
      <w:proofErr w:type="spellStart"/>
      <w:r w:rsidR="00741DC9" w:rsidRPr="006F73E0">
        <w:rPr>
          <w:rFonts w:eastAsia="Lucida Sans Unicode"/>
          <w:lang w:val="en-US"/>
        </w:rPr>
        <w:t>comuna</w:t>
      </w:r>
      <w:proofErr w:type="spellEnd"/>
      <w:r w:rsidR="00741DC9" w:rsidRPr="006F73E0">
        <w:rPr>
          <w:rFonts w:eastAsia="Lucida Sans Unicode"/>
          <w:lang w:val="en-US"/>
        </w:rPr>
        <w:t xml:space="preserve"> </w:t>
      </w:r>
      <w:proofErr w:type="spellStart"/>
      <w:r w:rsidR="00741DC9" w:rsidRPr="006F73E0">
        <w:rPr>
          <w:rFonts w:eastAsia="Lucida Sans Unicode"/>
          <w:lang w:val="en-US"/>
        </w:rPr>
        <w:t>Sâncraiu</w:t>
      </w:r>
      <w:proofErr w:type="spellEnd"/>
      <w:r w:rsidR="00741DC9" w:rsidRPr="006F73E0">
        <w:rPr>
          <w:rFonts w:eastAsia="Lucida Sans Unicode"/>
          <w:lang w:val="en-US"/>
        </w:rPr>
        <w:t xml:space="preserve"> de </w:t>
      </w:r>
      <w:proofErr w:type="spellStart"/>
      <w:r w:rsidR="00741DC9" w:rsidRPr="006F73E0">
        <w:rPr>
          <w:rFonts w:eastAsia="Lucida Sans Unicode"/>
          <w:lang w:val="en-US"/>
        </w:rPr>
        <w:t>Mures</w:t>
      </w:r>
      <w:proofErr w:type="spellEnd"/>
      <w:r>
        <w:rPr>
          <w:rFonts w:eastAsia="Lucida Sans Unicode"/>
          <w:lang w:val="en-US"/>
        </w:rPr>
        <w:t>.</w:t>
      </w:r>
    </w:p>
    <w:p w14:paraId="4F5F998B" w14:textId="77777777" w:rsidR="00741DC9" w:rsidRPr="0005194A" w:rsidRDefault="00741DC9" w:rsidP="00741DC9">
      <w:pPr>
        <w:widowControl w:val="0"/>
        <w:jc w:val="both"/>
        <w:rPr>
          <w:rFonts w:eastAsia="Lucida Sans Unicode"/>
          <w:lang w:val="en-US"/>
        </w:rPr>
      </w:pPr>
      <w:r>
        <w:rPr>
          <w:rFonts w:eastAsia="Lucida Sans Unicode"/>
          <w:b/>
          <w:sz w:val="28"/>
          <w:szCs w:val="28"/>
          <w:lang w:val="en-US"/>
        </w:rPr>
        <w:t xml:space="preserve">    </w:t>
      </w:r>
      <w:r w:rsidRPr="0005194A">
        <w:rPr>
          <w:rFonts w:eastAsia="Lucida Sans Unicode"/>
          <w:b/>
          <w:lang w:val="en-US"/>
        </w:rPr>
        <w:t xml:space="preserve">ART.4. </w:t>
      </w:r>
      <w:r w:rsidRPr="0005194A">
        <w:rPr>
          <w:rFonts w:eastAsia="Lucida Sans Unicode"/>
          <w:lang w:val="en-US"/>
        </w:rPr>
        <w:t xml:space="preserve">Cu data </w:t>
      </w:r>
      <w:proofErr w:type="spellStart"/>
      <w:r w:rsidRPr="0005194A">
        <w:rPr>
          <w:rFonts w:eastAsia="Lucida Sans Unicode"/>
          <w:lang w:val="en-US"/>
        </w:rPr>
        <w:t>prezentei</w:t>
      </w:r>
      <w:proofErr w:type="spellEnd"/>
      <w:r w:rsidRPr="0005194A">
        <w:rPr>
          <w:rFonts w:eastAsia="Lucida Sans Unicode"/>
          <w:lang w:val="en-US"/>
        </w:rPr>
        <w:t xml:space="preserve"> se </w:t>
      </w:r>
      <w:proofErr w:type="spellStart"/>
      <w:r w:rsidRPr="0005194A">
        <w:rPr>
          <w:rFonts w:eastAsia="Lucida Sans Unicode"/>
          <w:lang w:val="en-US"/>
        </w:rPr>
        <w:t>abrogă</w:t>
      </w:r>
      <w:proofErr w:type="spellEnd"/>
      <w:r w:rsidRPr="0005194A">
        <w:rPr>
          <w:rFonts w:eastAsia="Lucida Sans Unicode"/>
          <w:lang w:val="en-US"/>
        </w:rPr>
        <w:t xml:space="preserve"> </w:t>
      </w:r>
      <w:proofErr w:type="spellStart"/>
      <w:r w:rsidRPr="0005194A">
        <w:rPr>
          <w:rFonts w:eastAsia="Lucida Sans Unicode"/>
          <w:lang w:val="en-US"/>
        </w:rPr>
        <w:t>orice</w:t>
      </w:r>
      <w:proofErr w:type="spellEnd"/>
      <w:r w:rsidRPr="0005194A">
        <w:rPr>
          <w:rFonts w:eastAsia="Lucida Sans Unicode"/>
          <w:lang w:val="en-US"/>
        </w:rPr>
        <w:t xml:space="preserve"> </w:t>
      </w:r>
      <w:proofErr w:type="spellStart"/>
      <w:r w:rsidRPr="0005194A">
        <w:rPr>
          <w:rFonts w:eastAsia="Lucida Sans Unicode"/>
          <w:lang w:val="en-US"/>
        </w:rPr>
        <w:t>dispozitii</w:t>
      </w:r>
      <w:proofErr w:type="spellEnd"/>
      <w:r w:rsidRPr="0005194A">
        <w:rPr>
          <w:rFonts w:eastAsia="Lucida Sans Unicode"/>
          <w:lang w:val="en-US"/>
        </w:rPr>
        <w:t xml:space="preserve"> care </w:t>
      </w:r>
      <w:proofErr w:type="spellStart"/>
      <w:r w:rsidRPr="0005194A">
        <w:rPr>
          <w:rFonts w:eastAsia="Lucida Sans Unicode"/>
          <w:lang w:val="en-US"/>
        </w:rPr>
        <w:t>contravin</w:t>
      </w:r>
      <w:proofErr w:type="spellEnd"/>
      <w:r w:rsidRPr="0005194A">
        <w:rPr>
          <w:rFonts w:eastAsia="Lucida Sans Unicode"/>
          <w:lang w:val="en-US"/>
        </w:rPr>
        <w:t xml:space="preserve"> </w:t>
      </w:r>
      <w:proofErr w:type="spellStart"/>
      <w:r w:rsidRPr="0005194A">
        <w:rPr>
          <w:rFonts w:eastAsia="Lucida Sans Unicode"/>
          <w:lang w:val="en-US"/>
        </w:rPr>
        <w:t>prezentei</w:t>
      </w:r>
      <w:proofErr w:type="spellEnd"/>
      <w:r w:rsidRPr="0005194A">
        <w:rPr>
          <w:rFonts w:eastAsia="Lucida Sans Unicode"/>
          <w:lang w:val="en-US"/>
        </w:rPr>
        <w:t>.</w:t>
      </w:r>
    </w:p>
    <w:p w14:paraId="5A48CBBB" w14:textId="77777777" w:rsidR="00B64A85" w:rsidRDefault="0005194A" w:rsidP="00B64A85">
      <w:pPr>
        <w:suppressAutoHyphens w:val="0"/>
        <w:jc w:val="both"/>
        <w:rPr>
          <w:lang w:eastAsia="ro-RO"/>
        </w:rPr>
      </w:pPr>
      <w:r w:rsidRPr="0005194A">
        <w:rPr>
          <w:b/>
          <w:lang w:eastAsia="ro-RO"/>
        </w:rPr>
        <w:t xml:space="preserve">    </w:t>
      </w:r>
      <w:r>
        <w:rPr>
          <w:b/>
          <w:lang w:eastAsia="ro-RO"/>
        </w:rPr>
        <w:t xml:space="preserve"> </w:t>
      </w:r>
      <w:r w:rsidR="001326A1" w:rsidRPr="0005194A">
        <w:rPr>
          <w:b/>
          <w:lang w:eastAsia="ro-RO"/>
        </w:rPr>
        <w:t>ART.</w:t>
      </w:r>
      <w:r>
        <w:rPr>
          <w:b/>
          <w:lang w:eastAsia="ro-RO"/>
        </w:rPr>
        <w:t>5</w:t>
      </w:r>
      <w:r w:rsidR="001326A1" w:rsidRPr="0005194A">
        <w:rPr>
          <w:b/>
          <w:lang w:eastAsia="ro-RO"/>
        </w:rPr>
        <w:t xml:space="preserve">. </w:t>
      </w:r>
      <w:r w:rsidR="001326A1" w:rsidRPr="0005194A">
        <w:rPr>
          <w:lang w:eastAsia="ro-RO"/>
        </w:rPr>
        <w:t>Cu ducerea la îndeplinire a prezentei hotărâri se împuternicește Primarul Comunei Sâncraiu de Mureș, județul Mureș</w:t>
      </w:r>
      <w:r>
        <w:rPr>
          <w:lang w:eastAsia="ro-RO"/>
        </w:rPr>
        <w:t xml:space="preserve"> prin compartimentul asistență socială.</w:t>
      </w:r>
      <w:r w:rsidR="001326A1" w:rsidRPr="0005194A">
        <w:rPr>
          <w:lang w:eastAsia="ro-RO"/>
        </w:rPr>
        <w:t xml:space="preserve"> </w:t>
      </w:r>
    </w:p>
    <w:p w14:paraId="5F608C30" w14:textId="5732B0AA" w:rsidR="001326A1" w:rsidRPr="00B64A85" w:rsidRDefault="001326A1" w:rsidP="00B64A85">
      <w:pPr>
        <w:suppressAutoHyphens w:val="0"/>
        <w:ind w:firstLine="360"/>
        <w:jc w:val="both"/>
        <w:rPr>
          <w:lang w:eastAsia="ro-RO"/>
        </w:rPr>
      </w:pPr>
      <w:r w:rsidRPr="0005194A">
        <w:rPr>
          <w:b/>
          <w:lang w:eastAsia="ro-RO"/>
        </w:rPr>
        <w:t>ART.</w:t>
      </w:r>
      <w:r w:rsidR="00B64A85">
        <w:rPr>
          <w:b/>
          <w:lang w:eastAsia="ro-RO"/>
        </w:rPr>
        <w:t>6</w:t>
      </w:r>
      <w:r w:rsidRPr="0005194A">
        <w:rPr>
          <w:b/>
          <w:lang w:eastAsia="ro-RO"/>
        </w:rPr>
        <w:t xml:space="preserve">. </w:t>
      </w:r>
      <w:r w:rsidRPr="0005194A">
        <w:rPr>
          <w:lang w:eastAsia="ro-RO"/>
        </w:rPr>
        <w:t>Prezenta hotărâre se comunică prin intermediul Secretarului General al Comunei Sâncraiu de Mureș, în termenul prevazut de lege, Primarului comunei Sâncraiu de Mureș,</w:t>
      </w:r>
      <w:r w:rsidR="0005194A">
        <w:rPr>
          <w:lang w:eastAsia="ro-RO"/>
        </w:rPr>
        <w:t xml:space="preserve"> compartimentului asistență socială din cadrul primăriei,</w:t>
      </w:r>
      <w:r w:rsidRPr="0005194A">
        <w:rPr>
          <w:lang w:eastAsia="ro-RO"/>
        </w:rPr>
        <w:t xml:space="preserve"> Instituţiei Prefectului- Judeţului Mureș - în vederea exercitării controlului de legalitate şi se aduce la cunostinţă publică prin afisare la sediul Consiliului Local Sâncraiu de Mureș şi postare pe pagina de internet proprie</w:t>
      </w:r>
      <w:r w:rsidRPr="0005194A">
        <w:rPr>
          <w:color w:val="000000"/>
          <w:shd w:val="clear" w:color="auto" w:fill="FFFFFF"/>
          <w:lang w:eastAsia="ro-RO"/>
        </w:rPr>
        <w:t>.</w:t>
      </w:r>
    </w:p>
    <w:p w14:paraId="710A65D9" w14:textId="36F21E5C" w:rsidR="0005194A" w:rsidRDefault="0005194A" w:rsidP="001326A1">
      <w:pPr>
        <w:suppressAutoHyphens w:val="0"/>
        <w:autoSpaceDE w:val="0"/>
        <w:ind w:firstLine="708"/>
        <w:jc w:val="both"/>
        <w:rPr>
          <w:color w:val="000000"/>
          <w:shd w:val="clear" w:color="auto" w:fill="FFFFFF"/>
          <w:lang w:eastAsia="ro-RO"/>
        </w:rPr>
      </w:pPr>
    </w:p>
    <w:p w14:paraId="018371E3" w14:textId="2AB4C95D" w:rsidR="0005194A" w:rsidRDefault="0005194A" w:rsidP="001326A1">
      <w:pPr>
        <w:suppressAutoHyphens w:val="0"/>
        <w:autoSpaceDE w:val="0"/>
        <w:ind w:firstLine="708"/>
        <w:jc w:val="both"/>
        <w:rPr>
          <w:color w:val="000000"/>
          <w:shd w:val="clear" w:color="auto" w:fill="FFFFFF"/>
          <w:lang w:eastAsia="ro-RO"/>
        </w:rPr>
      </w:pPr>
    </w:p>
    <w:p w14:paraId="749DBB97" w14:textId="77777777" w:rsidR="0005194A" w:rsidRPr="0005194A" w:rsidRDefault="0005194A" w:rsidP="001326A1">
      <w:pPr>
        <w:suppressAutoHyphens w:val="0"/>
        <w:autoSpaceDE w:val="0"/>
        <w:ind w:firstLine="708"/>
        <w:jc w:val="both"/>
        <w:rPr>
          <w:lang w:eastAsia="ro-RO"/>
        </w:rPr>
      </w:pPr>
    </w:p>
    <w:p w14:paraId="15EEE987" w14:textId="77777777" w:rsidR="001326A1" w:rsidRPr="001326A1" w:rsidRDefault="001326A1" w:rsidP="001326A1">
      <w:pPr>
        <w:autoSpaceDE w:val="0"/>
        <w:ind w:firstLine="708"/>
        <w:jc w:val="both"/>
        <w:rPr>
          <w:bCs/>
          <w:i/>
          <w:sz w:val="18"/>
          <w:szCs w:val="18"/>
        </w:rPr>
      </w:pPr>
      <w:r w:rsidRPr="001326A1">
        <w:rPr>
          <w:b/>
          <w:bCs/>
          <w:sz w:val="28"/>
          <w:szCs w:val="28"/>
        </w:rPr>
        <w:t xml:space="preserve">                              </w:t>
      </w:r>
    </w:p>
    <w:p w14:paraId="404DA7D9" w14:textId="723F8AE5" w:rsidR="001326A1" w:rsidRDefault="00814772" w:rsidP="001326A1">
      <w:pPr>
        <w:suppressAutoHyphens w:val="0"/>
        <w:jc w:val="both"/>
        <w:rPr>
          <w:b/>
          <w:lang w:eastAsia="ro-RO"/>
        </w:rPr>
      </w:pPr>
      <w:r>
        <w:rPr>
          <w:b/>
          <w:lang w:eastAsia="ro-RO"/>
        </w:rPr>
        <w:t>Inițiator proiect</w:t>
      </w:r>
    </w:p>
    <w:p w14:paraId="0AC05640" w14:textId="022F8568" w:rsidR="00814772" w:rsidRDefault="00814772" w:rsidP="001326A1">
      <w:pPr>
        <w:suppressAutoHyphens w:val="0"/>
        <w:jc w:val="both"/>
        <w:rPr>
          <w:b/>
          <w:lang w:eastAsia="ro-RO"/>
        </w:rPr>
      </w:pPr>
      <w:r>
        <w:rPr>
          <w:b/>
          <w:lang w:eastAsia="ro-RO"/>
        </w:rPr>
        <w:t>dl. Budian Petru Ionuț - PRIMAR</w:t>
      </w:r>
    </w:p>
    <w:p w14:paraId="37624006" w14:textId="4F3F02B7" w:rsidR="0005194A" w:rsidRDefault="0005194A" w:rsidP="001326A1">
      <w:pPr>
        <w:suppressAutoHyphens w:val="0"/>
        <w:jc w:val="both"/>
        <w:rPr>
          <w:b/>
          <w:lang w:eastAsia="ro-RO"/>
        </w:rPr>
      </w:pPr>
    </w:p>
    <w:p w14:paraId="3F580CD5" w14:textId="2FF125DD" w:rsidR="0005194A" w:rsidRDefault="0005194A" w:rsidP="001326A1">
      <w:pPr>
        <w:suppressAutoHyphens w:val="0"/>
        <w:jc w:val="both"/>
        <w:rPr>
          <w:b/>
          <w:lang w:eastAsia="ro-RO"/>
        </w:rPr>
      </w:pPr>
    </w:p>
    <w:p w14:paraId="51466AFF" w14:textId="15839F11" w:rsidR="0005194A" w:rsidRDefault="0005194A" w:rsidP="001326A1">
      <w:pPr>
        <w:suppressAutoHyphens w:val="0"/>
        <w:jc w:val="both"/>
        <w:rPr>
          <w:b/>
          <w:lang w:eastAsia="ro-RO"/>
        </w:rPr>
      </w:pPr>
    </w:p>
    <w:p w14:paraId="757A0E43" w14:textId="66821E4B" w:rsidR="0005194A" w:rsidRDefault="0005194A" w:rsidP="001326A1">
      <w:pPr>
        <w:suppressAutoHyphens w:val="0"/>
        <w:jc w:val="both"/>
        <w:rPr>
          <w:b/>
          <w:lang w:eastAsia="ro-RO"/>
        </w:rPr>
      </w:pPr>
    </w:p>
    <w:p w14:paraId="28D10A20" w14:textId="767E3029" w:rsidR="0005194A" w:rsidRDefault="0005194A" w:rsidP="001326A1">
      <w:pPr>
        <w:suppressAutoHyphens w:val="0"/>
        <w:jc w:val="both"/>
        <w:rPr>
          <w:b/>
          <w:lang w:eastAsia="ro-RO"/>
        </w:rPr>
      </w:pPr>
    </w:p>
    <w:p w14:paraId="620A7A1F" w14:textId="46FBE063" w:rsidR="0005194A" w:rsidRDefault="0005194A" w:rsidP="001326A1">
      <w:pPr>
        <w:suppressAutoHyphens w:val="0"/>
        <w:jc w:val="both"/>
        <w:rPr>
          <w:b/>
          <w:lang w:eastAsia="ro-RO"/>
        </w:rPr>
      </w:pPr>
    </w:p>
    <w:p w14:paraId="47DC09BC" w14:textId="5F6E4DFB" w:rsidR="0005194A" w:rsidRDefault="0005194A" w:rsidP="001326A1">
      <w:pPr>
        <w:suppressAutoHyphens w:val="0"/>
        <w:jc w:val="both"/>
        <w:rPr>
          <w:b/>
          <w:lang w:eastAsia="ro-RO"/>
        </w:rPr>
      </w:pPr>
    </w:p>
    <w:p w14:paraId="25B28A79" w14:textId="4D771A33" w:rsidR="0005194A" w:rsidRDefault="0005194A" w:rsidP="001326A1">
      <w:pPr>
        <w:suppressAutoHyphens w:val="0"/>
        <w:jc w:val="both"/>
        <w:rPr>
          <w:b/>
          <w:lang w:eastAsia="ro-RO"/>
        </w:rPr>
      </w:pPr>
    </w:p>
    <w:p w14:paraId="6D34F2FD" w14:textId="235AB34C" w:rsidR="0005194A" w:rsidRDefault="0005194A" w:rsidP="001326A1">
      <w:pPr>
        <w:suppressAutoHyphens w:val="0"/>
        <w:jc w:val="both"/>
        <w:rPr>
          <w:b/>
          <w:lang w:eastAsia="ro-RO"/>
        </w:rPr>
      </w:pPr>
    </w:p>
    <w:p w14:paraId="699D26ED" w14:textId="4CEB3467" w:rsidR="0005194A" w:rsidRDefault="0005194A" w:rsidP="001326A1">
      <w:pPr>
        <w:suppressAutoHyphens w:val="0"/>
        <w:jc w:val="both"/>
        <w:rPr>
          <w:b/>
          <w:lang w:eastAsia="ro-RO"/>
        </w:rPr>
      </w:pPr>
    </w:p>
    <w:p w14:paraId="7646393E" w14:textId="7F0EF9F4" w:rsidR="0005194A" w:rsidRDefault="0005194A" w:rsidP="001326A1">
      <w:pPr>
        <w:suppressAutoHyphens w:val="0"/>
        <w:jc w:val="both"/>
        <w:rPr>
          <w:b/>
          <w:lang w:eastAsia="ro-RO"/>
        </w:rPr>
      </w:pPr>
    </w:p>
    <w:p w14:paraId="7C97FE59" w14:textId="6E058E25" w:rsidR="0005194A" w:rsidRDefault="0005194A" w:rsidP="001326A1">
      <w:pPr>
        <w:suppressAutoHyphens w:val="0"/>
        <w:jc w:val="both"/>
        <w:rPr>
          <w:b/>
          <w:lang w:eastAsia="ro-RO"/>
        </w:rPr>
      </w:pPr>
    </w:p>
    <w:p w14:paraId="662B1E58" w14:textId="1F380E61" w:rsidR="0005194A" w:rsidRDefault="0005194A" w:rsidP="001326A1">
      <w:pPr>
        <w:suppressAutoHyphens w:val="0"/>
        <w:jc w:val="both"/>
        <w:rPr>
          <w:b/>
          <w:lang w:eastAsia="ro-RO"/>
        </w:rPr>
      </w:pPr>
    </w:p>
    <w:p w14:paraId="448C751B" w14:textId="5B756CCA" w:rsidR="0005194A" w:rsidRDefault="0005194A" w:rsidP="001326A1">
      <w:pPr>
        <w:suppressAutoHyphens w:val="0"/>
        <w:jc w:val="both"/>
        <w:rPr>
          <w:b/>
          <w:lang w:eastAsia="ro-RO"/>
        </w:rPr>
      </w:pPr>
    </w:p>
    <w:p w14:paraId="42DB755F" w14:textId="78329E3E" w:rsidR="0005194A" w:rsidRDefault="0005194A" w:rsidP="001326A1">
      <w:pPr>
        <w:suppressAutoHyphens w:val="0"/>
        <w:jc w:val="both"/>
        <w:rPr>
          <w:b/>
          <w:lang w:eastAsia="ro-RO"/>
        </w:rPr>
      </w:pPr>
    </w:p>
    <w:p w14:paraId="48ED9D78" w14:textId="5EBEE2A1" w:rsidR="0005194A" w:rsidRDefault="0005194A" w:rsidP="001326A1">
      <w:pPr>
        <w:suppressAutoHyphens w:val="0"/>
        <w:jc w:val="both"/>
        <w:rPr>
          <w:b/>
          <w:lang w:eastAsia="ro-RO"/>
        </w:rPr>
      </w:pPr>
    </w:p>
    <w:p w14:paraId="5C0912C1" w14:textId="77777777" w:rsidR="0005194A" w:rsidRDefault="0005194A" w:rsidP="001326A1">
      <w:pPr>
        <w:suppressAutoHyphens w:val="0"/>
        <w:jc w:val="both"/>
        <w:rPr>
          <w:b/>
          <w:lang w:eastAsia="ro-RO"/>
        </w:rPr>
      </w:pPr>
    </w:p>
    <w:p w14:paraId="21D01209" w14:textId="77777777" w:rsidR="001326A1" w:rsidRPr="001326A1" w:rsidRDefault="001326A1" w:rsidP="001326A1">
      <w:pPr>
        <w:suppressAutoHyphens w:val="0"/>
        <w:jc w:val="both"/>
        <w:rPr>
          <w:b/>
          <w:lang w:eastAsia="ro-RO"/>
        </w:rPr>
      </w:pPr>
    </w:p>
    <w:p w14:paraId="730D1D21" w14:textId="0C037A39" w:rsidR="001326A1" w:rsidRPr="001326A1" w:rsidRDefault="001326A1" w:rsidP="001326A1">
      <w:pPr>
        <w:suppressAutoHyphens w:val="0"/>
        <w:jc w:val="both"/>
        <w:rPr>
          <w:b/>
          <w:lang w:eastAsia="ro-RO"/>
        </w:rPr>
      </w:pPr>
      <w:r w:rsidRPr="001326A1">
        <w:rPr>
          <w:b/>
          <w:lang w:eastAsia="ro-RO"/>
        </w:rPr>
        <w:t xml:space="preserve">                                                                                        </w:t>
      </w:r>
    </w:p>
    <w:tbl>
      <w:tblPr>
        <w:tblW w:w="1020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950"/>
        <w:gridCol w:w="1133"/>
        <w:gridCol w:w="2408"/>
      </w:tblGrid>
      <w:tr w:rsidR="001326A1" w:rsidRPr="001326A1" w14:paraId="59F1191C" w14:textId="77777777" w:rsidTr="00492989">
        <w:tc>
          <w:tcPr>
            <w:tcW w:w="10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2363F6" w14:textId="77777777" w:rsidR="001326A1" w:rsidRPr="001326A1" w:rsidRDefault="001326A1" w:rsidP="001326A1">
            <w:pPr>
              <w:jc w:val="center"/>
              <w:rPr>
                <w:b/>
                <w:sz w:val="16"/>
                <w:szCs w:val="16"/>
              </w:rPr>
            </w:pPr>
            <w:r w:rsidRPr="001326A1">
              <w:rPr>
                <w:b/>
                <w:sz w:val="16"/>
                <w:szCs w:val="16"/>
              </w:rPr>
              <w:t>CARTUȘ NECESAR DE INSERAT PE ORICE HOTĂRÂRE A CONSILIULUI LOCAL AL COMUNEI,</w:t>
            </w:r>
          </w:p>
          <w:p w14:paraId="3DBEC0A4" w14:textId="77777777" w:rsidR="001326A1" w:rsidRPr="001326A1" w:rsidRDefault="001326A1" w:rsidP="001326A1">
            <w:pPr>
              <w:jc w:val="center"/>
              <w:rPr>
                <w:b/>
                <w:sz w:val="16"/>
                <w:szCs w:val="16"/>
              </w:rPr>
            </w:pPr>
            <w:r w:rsidRPr="001326A1">
              <w:rPr>
                <w:b/>
                <w:sz w:val="16"/>
                <w:szCs w:val="16"/>
              </w:rPr>
              <w:t>DUPĂ SEMNĂTURA PREȘEDINTELUI DE ȘEDINȚĂ ȘI CEA  A SECRETARULUI GENERAL AL COMUNEI</w:t>
            </w:r>
          </w:p>
        </w:tc>
      </w:tr>
      <w:tr w:rsidR="001326A1" w:rsidRPr="001326A1" w14:paraId="40041C84" w14:textId="77777777" w:rsidTr="00492989">
        <w:tc>
          <w:tcPr>
            <w:tcW w:w="10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5D3698" w14:textId="77777777" w:rsidR="001326A1" w:rsidRPr="001326A1" w:rsidRDefault="001326A1" w:rsidP="001326A1">
            <w:pPr>
              <w:jc w:val="center"/>
              <w:rPr>
                <w:b/>
                <w:sz w:val="16"/>
                <w:szCs w:val="16"/>
              </w:rPr>
            </w:pPr>
            <w:r w:rsidRPr="001326A1">
              <w:rPr>
                <w:b/>
                <w:sz w:val="16"/>
                <w:szCs w:val="16"/>
              </w:rPr>
              <w:t xml:space="preserve">PROCEDURI OBLIGATORII ULTERIOARE ADOPTĂRII HOTĂRÂRII CONSILIULUI LOCAL AL COMUNEI </w:t>
            </w:r>
          </w:p>
        </w:tc>
      </w:tr>
      <w:tr w:rsidR="001326A1" w:rsidRPr="001326A1" w14:paraId="0705EF37" w14:textId="77777777" w:rsidTr="0049298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C6CFBD" w14:textId="77777777" w:rsidR="001326A1" w:rsidRPr="001326A1" w:rsidRDefault="001326A1" w:rsidP="001326A1">
            <w:r w:rsidRPr="001326A1">
              <w:t>Nr.</w:t>
            </w:r>
          </w:p>
          <w:p w14:paraId="7E1C730D" w14:textId="77777777" w:rsidR="001326A1" w:rsidRPr="001326A1" w:rsidRDefault="001326A1" w:rsidP="001326A1">
            <w:pPr>
              <w:rPr>
                <w:sz w:val="22"/>
                <w:szCs w:val="22"/>
              </w:rPr>
            </w:pPr>
            <w:r w:rsidRPr="001326A1">
              <w:t>Crt.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6C16B" w14:textId="77777777" w:rsidR="001326A1" w:rsidRPr="001326A1" w:rsidRDefault="001326A1" w:rsidP="001326A1">
            <w:pPr>
              <w:jc w:val="center"/>
            </w:pPr>
          </w:p>
          <w:p w14:paraId="7AE6FDE9" w14:textId="77777777" w:rsidR="001326A1" w:rsidRPr="001326A1" w:rsidRDefault="001326A1" w:rsidP="001326A1">
            <w:pPr>
              <w:jc w:val="center"/>
              <w:rPr>
                <w:sz w:val="22"/>
                <w:szCs w:val="22"/>
              </w:rPr>
            </w:pPr>
            <w:r w:rsidRPr="001326A1">
              <w:t>OPERAȚIUNI EFECTUATE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A7BDE5" w14:textId="77777777" w:rsidR="001326A1" w:rsidRPr="001326A1" w:rsidRDefault="001326A1" w:rsidP="001326A1">
            <w:pPr>
              <w:jc w:val="center"/>
            </w:pPr>
            <w:r w:rsidRPr="001326A1">
              <w:t>Data</w:t>
            </w:r>
          </w:p>
          <w:p w14:paraId="602CC38B" w14:textId="77777777" w:rsidR="001326A1" w:rsidRPr="001326A1" w:rsidRDefault="001326A1" w:rsidP="001326A1">
            <w:pPr>
              <w:jc w:val="center"/>
              <w:rPr>
                <w:sz w:val="22"/>
                <w:szCs w:val="22"/>
              </w:rPr>
            </w:pPr>
            <w:r w:rsidRPr="001326A1">
              <w:t>ZZ/LL/AN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56A508" w14:textId="77777777" w:rsidR="001326A1" w:rsidRPr="001326A1" w:rsidRDefault="001326A1" w:rsidP="001326A1">
            <w:pPr>
              <w:jc w:val="center"/>
              <w:rPr>
                <w:sz w:val="22"/>
                <w:szCs w:val="22"/>
              </w:rPr>
            </w:pPr>
            <w:r w:rsidRPr="001326A1">
              <w:t>Semnătura persoanei responsabile să efectueze procedura</w:t>
            </w:r>
          </w:p>
        </w:tc>
      </w:tr>
      <w:tr w:rsidR="001326A1" w:rsidRPr="001326A1" w14:paraId="5D936EFA" w14:textId="77777777" w:rsidTr="0049298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B6B327" w14:textId="77777777" w:rsidR="001326A1" w:rsidRPr="001326A1" w:rsidRDefault="001326A1" w:rsidP="001326A1">
            <w:pPr>
              <w:rPr>
                <w:sz w:val="20"/>
                <w:szCs w:val="20"/>
              </w:rPr>
            </w:pPr>
            <w:r w:rsidRPr="001326A1">
              <w:rPr>
                <w:sz w:val="20"/>
                <w:szCs w:val="20"/>
              </w:rPr>
              <w:t>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038C0D" w14:textId="77777777" w:rsidR="001326A1" w:rsidRPr="001326A1" w:rsidRDefault="001326A1" w:rsidP="001326A1">
            <w:pPr>
              <w:jc w:val="center"/>
              <w:rPr>
                <w:sz w:val="20"/>
                <w:szCs w:val="20"/>
              </w:rPr>
            </w:pPr>
            <w:r w:rsidRPr="001326A1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20A0FF" w14:textId="77777777" w:rsidR="001326A1" w:rsidRPr="001326A1" w:rsidRDefault="001326A1" w:rsidP="001326A1">
            <w:pPr>
              <w:jc w:val="center"/>
              <w:rPr>
                <w:sz w:val="20"/>
                <w:szCs w:val="20"/>
              </w:rPr>
            </w:pPr>
            <w:r w:rsidRPr="001326A1">
              <w:rPr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CD1B0C" w14:textId="77777777" w:rsidR="001326A1" w:rsidRPr="001326A1" w:rsidRDefault="001326A1" w:rsidP="001326A1">
            <w:pPr>
              <w:jc w:val="center"/>
              <w:rPr>
                <w:sz w:val="20"/>
                <w:szCs w:val="20"/>
              </w:rPr>
            </w:pPr>
            <w:r w:rsidRPr="001326A1">
              <w:rPr>
                <w:sz w:val="20"/>
                <w:szCs w:val="20"/>
              </w:rPr>
              <w:t>3</w:t>
            </w:r>
          </w:p>
        </w:tc>
      </w:tr>
      <w:tr w:rsidR="001326A1" w:rsidRPr="001326A1" w14:paraId="48000BC4" w14:textId="77777777" w:rsidTr="0049298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1561EE" w14:textId="77777777" w:rsidR="001326A1" w:rsidRPr="001326A1" w:rsidRDefault="001326A1" w:rsidP="001326A1">
            <w:pPr>
              <w:rPr>
                <w:sz w:val="20"/>
                <w:szCs w:val="20"/>
              </w:rPr>
            </w:pPr>
            <w:r w:rsidRPr="001326A1">
              <w:rPr>
                <w:sz w:val="20"/>
                <w:szCs w:val="20"/>
              </w:rPr>
              <w:t>1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5AE3FE" w14:textId="77777777" w:rsidR="001326A1" w:rsidRPr="001326A1" w:rsidRDefault="001326A1" w:rsidP="001326A1">
            <w:pPr>
              <w:rPr>
                <w:sz w:val="20"/>
                <w:szCs w:val="20"/>
              </w:rPr>
            </w:pPr>
            <w:r w:rsidRPr="001326A1">
              <w:rPr>
                <w:sz w:val="20"/>
                <w:szCs w:val="20"/>
              </w:rPr>
              <w:t xml:space="preserve">Adoptarea hotărârii </w:t>
            </w:r>
            <w:r w:rsidRPr="001326A1">
              <w:rPr>
                <w:rFonts w:cs="Calibri"/>
                <w:sz w:val="20"/>
                <w:szCs w:val="20"/>
              </w:rPr>
              <w:t>¹)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95CEB" w14:textId="77777777" w:rsidR="001326A1" w:rsidRPr="001326A1" w:rsidRDefault="001326A1" w:rsidP="001326A1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E6E73" w14:textId="77777777" w:rsidR="001326A1" w:rsidRPr="001326A1" w:rsidRDefault="001326A1" w:rsidP="001326A1">
            <w:pPr>
              <w:rPr>
                <w:sz w:val="20"/>
                <w:szCs w:val="20"/>
              </w:rPr>
            </w:pPr>
          </w:p>
        </w:tc>
      </w:tr>
      <w:tr w:rsidR="001326A1" w:rsidRPr="001326A1" w14:paraId="221F4418" w14:textId="77777777" w:rsidTr="0049298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D03DD0" w14:textId="77777777" w:rsidR="001326A1" w:rsidRPr="001326A1" w:rsidRDefault="001326A1" w:rsidP="001326A1">
            <w:pPr>
              <w:rPr>
                <w:sz w:val="20"/>
                <w:szCs w:val="20"/>
              </w:rPr>
            </w:pPr>
            <w:r w:rsidRPr="001326A1">
              <w:rPr>
                <w:sz w:val="20"/>
                <w:szCs w:val="20"/>
              </w:rPr>
              <w:t>2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E025B7" w14:textId="77777777" w:rsidR="001326A1" w:rsidRPr="001326A1" w:rsidRDefault="001326A1" w:rsidP="001326A1">
            <w:pPr>
              <w:rPr>
                <w:sz w:val="20"/>
                <w:szCs w:val="20"/>
              </w:rPr>
            </w:pPr>
            <w:r w:rsidRPr="001326A1">
              <w:rPr>
                <w:sz w:val="20"/>
                <w:szCs w:val="20"/>
              </w:rPr>
              <w:t>Comunicarea către primarul comunei</w:t>
            </w:r>
            <w:r w:rsidRPr="001326A1">
              <w:rPr>
                <w:rFonts w:cs="Calibri"/>
                <w:sz w:val="20"/>
                <w:szCs w:val="20"/>
              </w:rPr>
              <w:t>²)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38617" w14:textId="77777777" w:rsidR="001326A1" w:rsidRPr="001326A1" w:rsidRDefault="001326A1" w:rsidP="001326A1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C0B6E" w14:textId="77777777" w:rsidR="001326A1" w:rsidRPr="001326A1" w:rsidRDefault="001326A1" w:rsidP="001326A1">
            <w:pPr>
              <w:rPr>
                <w:sz w:val="20"/>
                <w:szCs w:val="20"/>
              </w:rPr>
            </w:pPr>
          </w:p>
        </w:tc>
      </w:tr>
      <w:tr w:rsidR="001326A1" w:rsidRPr="001326A1" w14:paraId="15E89A87" w14:textId="77777777" w:rsidTr="0049298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840AFC" w14:textId="77777777" w:rsidR="001326A1" w:rsidRPr="001326A1" w:rsidRDefault="001326A1" w:rsidP="001326A1">
            <w:pPr>
              <w:rPr>
                <w:sz w:val="20"/>
                <w:szCs w:val="20"/>
              </w:rPr>
            </w:pPr>
            <w:r w:rsidRPr="001326A1">
              <w:rPr>
                <w:sz w:val="20"/>
                <w:szCs w:val="20"/>
              </w:rPr>
              <w:t>3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A63D36" w14:textId="77777777" w:rsidR="001326A1" w:rsidRPr="001326A1" w:rsidRDefault="001326A1" w:rsidP="001326A1">
            <w:pPr>
              <w:rPr>
                <w:sz w:val="20"/>
                <w:szCs w:val="20"/>
              </w:rPr>
            </w:pPr>
            <w:r w:rsidRPr="001326A1">
              <w:rPr>
                <w:sz w:val="20"/>
                <w:szCs w:val="20"/>
              </w:rPr>
              <w:t>Comunicarea către prefectul județului</w:t>
            </w:r>
            <w:r w:rsidRPr="001326A1">
              <w:rPr>
                <w:rFonts w:cs="Calibri"/>
                <w:sz w:val="20"/>
                <w:szCs w:val="20"/>
              </w:rPr>
              <w:t>³)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72E64" w14:textId="77777777" w:rsidR="001326A1" w:rsidRPr="001326A1" w:rsidRDefault="001326A1" w:rsidP="001326A1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B69DB" w14:textId="77777777" w:rsidR="001326A1" w:rsidRPr="001326A1" w:rsidRDefault="001326A1" w:rsidP="001326A1">
            <w:pPr>
              <w:rPr>
                <w:sz w:val="20"/>
                <w:szCs w:val="20"/>
              </w:rPr>
            </w:pPr>
          </w:p>
        </w:tc>
      </w:tr>
      <w:tr w:rsidR="001326A1" w:rsidRPr="001326A1" w14:paraId="530DE1B4" w14:textId="77777777" w:rsidTr="0049298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7CE7B7" w14:textId="77777777" w:rsidR="001326A1" w:rsidRPr="001326A1" w:rsidRDefault="001326A1" w:rsidP="001326A1">
            <w:pPr>
              <w:rPr>
                <w:sz w:val="20"/>
                <w:szCs w:val="20"/>
              </w:rPr>
            </w:pPr>
            <w:r w:rsidRPr="001326A1">
              <w:rPr>
                <w:sz w:val="20"/>
                <w:szCs w:val="20"/>
              </w:rPr>
              <w:t>4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D21393" w14:textId="77777777" w:rsidR="001326A1" w:rsidRPr="001326A1" w:rsidRDefault="001326A1" w:rsidP="001326A1">
            <w:pPr>
              <w:rPr>
                <w:sz w:val="20"/>
                <w:szCs w:val="20"/>
              </w:rPr>
            </w:pPr>
            <w:r w:rsidRPr="001326A1">
              <w:rPr>
                <w:sz w:val="20"/>
                <w:szCs w:val="20"/>
              </w:rPr>
              <w:t>Aducerea la cunoștință publică</w:t>
            </w:r>
            <w:r w:rsidRPr="001326A1">
              <w:rPr>
                <w:rFonts w:ascii="Cambria Math" w:hAnsi="Cambria Math" w:cs="Cambria Math"/>
                <w:sz w:val="20"/>
                <w:szCs w:val="20"/>
              </w:rPr>
              <w:t>⁴</w:t>
            </w:r>
            <w:r w:rsidRPr="001326A1">
              <w:rPr>
                <w:rFonts w:ascii="Calibri" w:hAnsi="Calibri" w:cs="Calibri"/>
                <w:sz w:val="20"/>
                <w:szCs w:val="20"/>
              </w:rPr>
              <w:t>⁺</w:t>
            </w:r>
            <w:r w:rsidRPr="001326A1">
              <w:rPr>
                <w:rFonts w:ascii="Cambria Math" w:hAnsi="Cambria Math" w:cs="Cambria Math"/>
                <w:sz w:val="20"/>
                <w:szCs w:val="20"/>
              </w:rPr>
              <w:t>⁵</w:t>
            </w:r>
            <w:r w:rsidRPr="001326A1">
              <w:rPr>
                <w:rFonts w:cs="Calibri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5BBCD" w14:textId="77777777" w:rsidR="001326A1" w:rsidRPr="001326A1" w:rsidRDefault="001326A1" w:rsidP="001326A1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299A9" w14:textId="77777777" w:rsidR="001326A1" w:rsidRPr="001326A1" w:rsidRDefault="001326A1" w:rsidP="001326A1">
            <w:pPr>
              <w:rPr>
                <w:sz w:val="20"/>
                <w:szCs w:val="20"/>
              </w:rPr>
            </w:pPr>
          </w:p>
        </w:tc>
      </w:tr>
      <w:tr w:rsidR="001326A1" w:rsidRPr="001326A1" w14:paraId="644A9B41" w14:textId="77777777" w:rsidTr="0049298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989327" w14:textId="77777777" w:rsidR="001326A1" w:rsidRPr="001326A1" w:rsidRDefault="001326A1" w:rsidP="001326A1">
            <w:pPr>
              <w:rPr>
                <w:sz w:val="20"/>
                <w:szCs w:val="20"/>
              </w:rPr>
            </w:pPr>
            <w:r w:rsidRPr="001326A1">
              <w:rPr>
                <w:sz w:val="20"/>
                <w:szCs w:val="20"/>
              </w:rPr>
              <w:t>5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521410" w14:textId="77777777" w:rsidR="001326A1" w:rsidRPr="001326A1" w:rsidRDefault="001326A1" w:rsidP="001326A1">
            <w:pPr>
              <w:rPr>
                <w:sz w:val="20"/>
                <w:szCs w:val="20"/>
              </w:rPr>
            </w:pPr>
            <w:r w:rsidRPr="001326A1">
              <w:rPr>
                <w:sz w:val="20"/>
                <w:szCs w:val="20"/>
              </w:rPr>
              <w:t>Comunicarea,numai în cazul celei cu caracter individual</w:t>
            </w:r>
            <w:r w:rsidRPr="001326A1">
              <w:rPr>
                <w:rFonts w:ascii="Cambria Math" w:hAnsi="Cambria Math" w:cs="Cambria Math"/>
                <w:sz w:val="20"/>
                <w:szCs w:val="20"/>
              </w:rPr>
              <w:t>⁴⁺⁵</w:t>
            </w:r>
            <w:r w:rsidRPr="001326A1">
              <w:rPr>
                <w:rFonts w:cs="Calibri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87BF0" w14:textId="77777777" w:rsidR="001326A1" w:rsidRPr="001326A1" w:rsidRDefault="001326A1" w:rsidP="001326A1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75CA9" w14:textId="77777777" w:rsidR="001326A1" w:rsidRPr="001326A1" w:rsidRDefault="001326A1" w:rsidP="001326A1">
            <w:pPr>
              <w:rPr>
                <w:sz w:val="20"/>
                <w:szCs w:val="20"/>
              </w:rPr>
            </w:pPr>
          </w:p>
        </w:tc>
      </w:tr>
      <w:tr w:rsidR="001326A1" w:rsidRPr="001326A1" w14:paraId="0484F008" w14:textId="77777777" w:rsidTr="0049298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3300FB" w14:textId="77777777" w:rsidR="001326A1" w:rsidRPr="001326A1" w:rsidRDefault="001326A1" w:rsidP="001326A1">
            <w:pPr>
              <w:rPr>
                <w:b/>
                <w:sz w:val="20"/>
                <w:szCs w:val="20"/>
              </w:rPr>
            </w:pPr>
            <w:r w:rsidRPr="001326A1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B95408" w14:textId="77777777" w:rsidR="001326A1" w:rsidRPr="001326A1" w:rsidRDefault="001326A1" w:rsidP="001326A1">
            <w:pPr>
              <w:rPr>
                <w:b/>
                <w:sz w:val="20"/>
                <w:szCs w:val="20"/>
              </w:rPr>
            </w:pPr>
            <w:r w:rsidRPr="001326A1">
              <w:rPr>
                <w:b/>
                <w:sz w:val="20"/>
                <w:szCs w:val="20"/>
              </w:rPr>
              <w:t>Hotărârea devine obligatorie</w:t>
            </w:r>
            <w:r w:rsidRPr="001326A1">
              <w:rPr>
                <w:rFonts w:ascii="Cambria Math" w:hAnsi="Cambria Math" w:cs="Cambria Math"/>
                <w:b/>
                <w:sz w:val="20"/>
                <w:szCs w:val="20"/>
              </w:rPr>
              <w:t>⁶</w:t>
            </w:r>
            <w:r w:rsidRPr="001326A1">
              <w:rPr>
                <w:rFonts w:cs="Calibri"/>
                <w:b/>
                <w:sz w:val="20"/>
                <w:szCs w:val="20"/>
              </w:rPr>
              <w:t>sau produce efecte juridice</w:t>
            </w:r>
            <w:r w:rsidRPr="001326A1">
              <w:rPr>
                <w:rFonts w:ascii="Cambria Math" w:hAnsi="Cambria Math" w:cs="Cambria Math"/>
                <w:b/>
                <w:sz w:val="20"/>
                <w:szCs w:val="20"/>
              </w:rPr>
              <w:t>⁷</w:t>
            </w:r>
            <w:r w:rsidRPr="001326A1">
              <w:rPr>
                <w:rFonts w:cs="Calibri"/>
                <w:b/>
                <w:sz w:val="20"/>
                <w:szCs w:val="20"/>
              </w:rPr>
              <w:t>),dup</w:t>
            </w:r>
            <w:r w:rsidRPr="001326A1">
              <w:rPr>
                <w:b/>
                <w:sz w:val="20"/>
                <w:szCs w:val="20"/>
              </w:rPr>
              <w:t>ă</w:t>
            </w:r>
            <w:r w:rsidRPr="001326A1">
              <w:rPr>
                <w:rFonts w:cs="Calibri"/>
                <w:b/>
                <w:sz w:val="20"/>
                <w:szCs w:val="20"/>
              </w:rPr>
              <w:t xml:space="preserve"> caz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98F40" w14:textId="77777777" w:rsidR="001326A1" w:rsidRPr="001326A1" w:rsidRDefault="001326A1" w:rsidP="001326A1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943A6" w14:textId="77777777" w:rsidR="001326A1" w:rsidRPr="001326A1" w:rsidRDefault="001326A1" w:rsidP="001326A1">
            <w:pPr>
              <w:rPr>
                <w:sz w:val="22"/>
                <w:szCs w:val="22"/>
              </w:rPr>
            </w:pPr>
          </w:p>
        </w:tc>
      </w:tr>
      <w:tr w:rsidR="001326A1" w:rsidRPr="001326A1" w14:paraId="4C3261C4" w14:textId="77777777" w:rsidTr="00492989">
        <w:tc>
          <w:tcPr>
            <w:tcW w:w="10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F90346" w14:textId="77777777" w:rsidR="001326A1" w:rsidRPr="001326A1" w:rsidRDefault="001326A1" w:rsidP="001326A1">
            <w:pPr>
              <w:rPr>
                <w:b/>
              </w:rPr>
            </w:pPr>
            <w:r w:rsidRPr="001326A1">
              <w:rPr>
                <w:b/>
              </w:rPr>
              <w:t>Extrase din Ordonanța de urgență a Guvernului nr.57/2019 privind Codul administrativ:</w:t>
            </w:r>
          </w:p>
          <w:p w14:paraId="3DFF8041" w14:textId="77777777" w:rsidR="001326A1" w:rsidRPr="001326A1" w:rsidRDefault="001326A1" w:rsidP="001326A1">
            <w:pPr>
              <w:rPr>
                <w:sz w:val="20"/>
                <w:szCs w:val="20"/>
              </w:rPr>
            </w:pPr>
            <w:r w:rsidRPr="001326A1">
              <w:rPr>
                <w:rFonts w:cs="Calibri"/>
              </w:rPr>
              <w:t>¹</w:t>
            </w:r>
            <w:r w:rsidRPr="001326A1">
              <w:rPr>
                <w:rFonts w:ascii="Cambria Math" w:hAnsi="Cambria Math" w:cs="Cambria Math"/>
              </w:rPr>
              <w:t>⁾</w:t>
            </w:r>
            <w:r w:rsidRPr="001326A1">
              <w:rPr>
                <w:rFonts w:cs="Calibri"/>
              </w:rPr>
              <w:t xml:space="preserve"> </w:t>
            </w:r>
            <w:r w:rsidRPr="001326A1">
              <w:rPr>
                <w:rFonts w:cs="Calibri"/>
                <w:sz w:val="20"/>
                <w:szCs w:val="20"/>
              </w:rPr>
              <w:t>art.139 alin.(1): „În exercitarea atribuțiilor ce ii revin,consiliului local adoptă hotărâri,cu majoritatea absolută sau simplă,după caz.‟</w:t>
            </w:r>
          </w:p>
          <w:p w14:paraId="0DE7FFC7" w14:textId="77777777" w:rsidR="001326A1" w:rsidRPr="001326A1" w:rsidRDefault="001326A1" w:rsidP="001326A1">
            <w:pPr>
              <w:rPr>
                <w:sz w:val="20"/>
                <w:szCs w:val="20"/>
              </w:rPr>
            </w:pPr>
            <w:r w:rsidRPr="001326A1">
              <w:rPr>
                <w:rFonts w:cs="Calibri"/>
              </w:rPr>
              <w:t>²</w:t>
            </w:r>
            <w:r w:rsidRPr="001326A1">
              <w:rPr>
                <w:rFonts w:ascii="Cambria Math" w:hAnsi="Cambria Math" w:cs="Cambria Math"/>
              </w:rPr>
              <w:t>⁾</w:t>
            </w:r>
            <w:r w:rsidRPr="001326A1">
              <w:rPr>
                <w:rFonts w:cs="Calibri"/>
              </w:rPr>
              <w:t xml:space="preserve"> </w:t>
            </w:r>
            <w:r w:rsidRPr="001326A1">
              <w:rPr>
                <w:rFonts w:cs="Calibri"/>
                <w:sz w:val="20"/>
                <w:szCs w:val="20"/>
              </w:rPr>
              <w:t>art.197 alin.(2):„Hotărârile consiliului local se comunică primarului.‟</w:t>
            </w:r>
          </w:p>
          <w:p w14:paraId="184C37AF" w14:textId="77777777" w:rsidR="001326A1" w:rsidRPr="001326A1" w:rsidRDefault="001326A1" w:rsidP="001326A1">
            <w:pPr>
              <w:rPr>
                <w:sz w:val="20"/>
                <w:szCs w:val="20"/>
              </w:rPr>
            </w:pPr>
            <w:r w:rsidRPr="001326A1">
              <w:rPr>
                <w:rFonts w:cs="Calibri"/>
              </w:rPr>
              <w:t>³</w:t>
            </w:r>
            <w:r w:rsidRPr="001326A1">
              <w:rPr>
                <w:rFonts w:ascii="Cambria Math" w:hAnsi="Cambria Math" w:cs="Cambria Math"/>
              </w:rPr>
              <w:t>⁾</w:t>
            </w:r>
            <w:r w:rsidRPr="001326A1">
              <w:rPr>
                <w:rFonts w:cs="Calibri"/>
              </w:rPr>
              <w:t xml:space="preserve"> </w:t>
            </w:r>
            <w:r w:rsidRPr="001326A1">
              <w:rPr>
                <w:rFonts w:cs="Calibri"/>
                <w:sz w:val="20"/>
                <w:szCs w:val="20"/>
              </w:rPr>
              <w:t>art.197 alin.(1),adaptat:Secretarul general al comunei comunică hotărârile consiliului local al comunei prefectului în cel mult 10 zile lucrătoare de la data adoptării...;</w:t>
            </w:r>
          </w:p>
          <w:p w14:paraId="3F00E581" w14:textId="77777777" w:rsidR="001326A1" w:rsidRPr="001326A1" w:rsidRDefault="001326A1" w:rsidP="001326A1">
            <w:pPr>
              <w:rPr>
                <w:sz w:val="20"/>
                <w:szCs w:val="20"/>
              </w:rPr>
            </w:pPr>
            <w:r w:rsidRPr="001326A1">
              <w:rPr>
                <w:rFonts w:ascii="Cambria Math" w:hAnsi="Cambria Math" w:cs="Cambria Math"/>
              </w:rPr>
              <w:t>⁴⁾</w:t>
            </w:r>
            <w:r w:rsidRPr="001326A1">
              <w:rPr>
                <w:rFonts w:cs="Calibri"/>
              </w:rPr>
              <w:t xml:space="preserve"> </w:t>
            </w:r>
            <w:r w:rsidRPr="001326A1">
              <w:rPr>
                <w:rFonts w:cs="Calibri"/>
                <w:sz w:val="20"/>
                <w:szCs w:val="20"/>
              </w:rPr>
              <w:t>art.197 alin.(4): Hotărârile...se aduc la cunoștință publică și se comunică,în condițiile legii,prin grija secretarului general al comunei.;</w:t>
            </w:r>
          </w:p>
          <w:p w14:paraId="207150CB" w14:textId="77777777" w:rsidR="001326A1" w:rsidRPr="001326A1" w:rsidRDefault="001326A1" w:rsidP="001326A1">
            <w:pPr>
              <w:rPr>
                <w:sz w:val="22"/>
                <w:szCs w:val="22"/>
              </w:rPr>
            </w:pPr>
            <w:r w:rsidRPr="001326A1">
              <w:rPr>
                <w:rFonts w:ascii="Cambria Math" w:hAnsi="Cambria Math" w:cs="Cambria Math"/>
              </w:rPr>
              <w:t>⁵⁾</w:t>
            </w:r>
            <w:r w:rsidRPr="001326A1">
              <w:rPr>
                <w:rFonts w:cs="Calibri"/>
              </w:rPr>
              <w:t xml:space="preserve"> </w:t>
            </w:r>
            <w:r w:rsidRPr="001326A1">
              <w:rPr>
                <w:rFonts w:cs="Calibri"/>
                <w:sz w:val="20"/>
                <w:szCs w:val="20"/>
              </w:rPr>
              <w:t>art.199 alin.(1):„Comunicarea hotărârilor.....cu caracter individual către persoanele cărora li se adresează se face în cel mult 5 zile de la data comunicării oficiale către prefect.‟;</w:t>
            </w:r>
          </w:p>
          <w:p w14:paraId="363547CD" w14:textId="77777777" w:rsidR="001326A1" w:rsidRPr="001326A1" w:rsidRDefault="001326A1" w:rsidP="001326A1">
            <w:pPr>
              <w:rPr>
                <w:sz w:val="20"/>
                <w:szCs w:val="20"/>
              </w:rPr>
            </w:pPr>
            <w:r w:rsidRPr="001326A1">
              <w:rPr>
                <w:rFonts w:ascii="Cambria Math" w:hAnsi="Cambria Math" w:cs="Cambria Math"/>
              </w:rPr>
              <w:t>⁶⁾</w:t>
            </w:r>
            <w:r w:rsidRPr="001326A1">
              <w:rPr>
                <w:rFonts w:cs="Calibri"/>
              </w:rPr>
              <w:t xml:space="preserve"> </w:t>
            </w:r>
            <w:r w:rsidRPr="001326A1">
              <w:rPr>
                <w:rFonts w:cs="Calibri"/>
                <w:sz w:val="20"/>
                <w:szCs w:val="20"/>
              </w:rPr>
              <w:t>art.198 alin.(1): „Hotărârile.......cu caracter normativ devin obligatorii de la data aducerii lor la cunoștință publică.‟;</w:t>
            </w:r>
          </w:p>
          <w:p w14:paraId="351044F6" w14:textId="77777777" w:rsidR="001326A1" w:rsidRPr="001326A1" w:rsidRDefault="001326A1" w:rsidP="001326A1">
            <w:pPr>
              <w:rPr>
                <w:sz w:val="22"/>
                <w:szCs w:val="22"/>
              </w:rPr>
            </w:pPr>
            <w:r w:rsidRPr="001326A1">
              <w:rPr>
                <w:rFonts w:ascii="Cambria Math" w:hAnsi="Cambria Math" w:cs="Cambria Math"/>
              </w:rPr>
              <w:t>⁷⁾</w:t>
            </w:r>
            <w:r w:rsidRPr="001326A1">
              <w:rPr>
                <w:rFonts w:cs="Calibri"/>
              </w:rPr>
              <w:t xml:space="preserve"> </w:t>
            </w:r>
            <w:r w:rsidRPr="001326A1">
              <w:rPr>
                <w:rFonts w:cs="Calibri"/>
                <w:sz w:val="20"/>
                <w:szCs w:val="20"/>
              </w:rPr>
              <w:t>art.199 alin.(2):„Hotărârile .......cu caracter individual produc efecte juridice de la data comunicării către persoanelor cărora li se adresează.‟</w:t>
            </w:r>
          </w:p>
        </w:tc>
      </w:tr>
    </w:tbl>
    <w:p w14:paraId="43DD7239" w14:textId="77777777" w:rsidR="001326A1" w:rsidRPr="001326A1" w:rsidRDefault="001326A1" w:rsidP="001326A1">
      <w:pPr>
        <w:suppressAutoHyphens w:val="0"/>
        <w:jc w:val="both"/>
        <w:rPr>
          <w:b/>
          <w:lang w:eastAsia="ro-RO"/>
        </w:rPr>
      </w:pPr>
    </w:p>
    <w:p w14:paraId="2173BC44" w14:textId="77777777" w:rsidR="001326A1" w:rsidRPr="001326A1" w:rsidRDefault="001326A1" w:rsidP="001326A1">
      <w:pPr>
        <w:suppressAutoHyphens w:val="0"/>
        <w:jc w:val="both"/>
        <w:rPr>
          <w:bCs/>
          <w:i/>
          <w:sz w:val="18"/>
          <w:szCs w:val="18"/>
        </w:rPr>
      </w:pPr>
    </w:p>
    <w:p w14:paraId="700A4216" w14:textId="77777777" w:rsidR="001326A1" w:rsidRPr="001326A1" w:rsidRDefault="001326A1" w:rsidP="001326A1">
      <w:pPr>
        <w:suppressAutoHyphens w:val="0"/>
        <w:jc w:val="both"/>
        <w:rPr>
          <w:bCs/>
          <w:i/>
          <w:sz w:val="18"/>
          <w:szCs w:val="18"/>
        </w:rPr>
      </w:pPr>
    </w:p>
    <w:p w14:paraId="54962779" w14:textId="77777777" w:rsidR="001326A1" w:rsidRPr="001326A1" w:rsidRDefault="001326A1" w:rsidP="001326A1">
      <w:pPr>
        <w:suppressAutoHyphens w:val="0"/>
        <w:jc w:val="both"/>
        <w:rPr>
          <w:bCs/>
          <w:i/>
          <w:sz w:val="18"/>
          <w:szCs w:val="18"/>
        </w:rPr>
      </w:pPr>
    </w:p>
    <w:p w14:paraId="53028BA4" w14:textId="4650B385" w:rsidR="001326A1" w:rsidRDefault="001326A1" w:rsidP="001326A1">
      <w:pPr>
        <w:suppressAutoHyphens w:val="0"/>
        <w:jc w:val="both"/>
        <w:rPr>
          <w:bCs/>
          <w:i/>
          <w:sz w:val="18"/>
          <w:szCs w:val="18"/>
        </w:rPr>
      </w:pPr>
    </w:p>
    <w:p w14:paraId="2103BD66" w14:textId="77777777" w:rsidR="001326A1" w:rsidRPr="001326A1" w:rsidRDefault="001326A1" w:rsidP="001326A1">
      <w:pPr>
        <w:suppressAutoHyphens w:val="0"/>
        <w:jc w:val="both"/>
        <w:rPr>
          <w:bCs/>
          <w:i/>
          <w:sz w:val="18"/>
          <w:szCs w:val="18"/>
        </w:rPr>
      </w:pPr>
    </w:p>
    <w:p w14:paraId="23B3E839" w14:textId="77777777" w:rsidR="001326A1" w:rsidRPr="001326A1" w:rsidRDefault="001326A1" w:rsidP="001326A1">
      <w:pPr>
        <w:suppressAutoHyphens w:val="0"/>
        <w:jc w:val="both"/>
        <w:rPr>
          <w:b/>
          <w:lang w:eastAsia="ro-RO"/>
        </w:rPr>
      </w:pPr>
      <w:r w:rsidRPr="001326A1">
        <w:rPr>
          <w:bCs/>
          <w:i/>
          <w:sz w:val="18"/>
          <w:szCs w:val="18"/>
        </w:rPr>
        <w:t>Această hotărâre a fost adoptată de Consiliul Local al comunei Sâncraiu de  Mureș în ședința  ordinara din ................. ,cu respectarea prevederilor OUG nr.57/2019 privind Codul Administrativ,cu un număr de ............ pentru,...... abțineri și ....... împotrivă, din totalul de 15  consilieri locali in funcție și .................... consilieri locali prezenti la seidntă.</w:t>
      </w:r>
      <w:r w:rsidRPr="001326A1">
        <w:rPr>
          <w:b/>
          <w:bCs/>
          <w:i/>
          <w:sz w:val="18"/>
          <w:szCs w:val="18"/>
        </w:rPr>
        <w:tab/>
      </w:r>
    </w:p>
    <w:p w14:paraId="47E09DC9" w14:textId="77777777" w:rsidR="001326A1" w:rsidRPr="001326A1" w:rsidRDefault="001326A1" w:rsidP="001326A1">
      <w:pPr>
        <w:suppressAutoHyphens w:val="0"/>
        <w:jc w:val="both"/>
        <w:rPr>
          <w:sz w:val="28"/>
          <w:szCs w:val="28"/>
          <w:lang w:eastAsia="ro-RO"/>
        </w:rPr>
      </w:pPr>
    </w:p>
    <w:p w14:paraId="0F120203" w14:textId="77777777" w:rsidR="001326A1" w:rsidRPr="001326A1" w:rsidRDefault="001326A1" w:rsidP="001326A1">
      <w:pPr>
        <w:suppressAutoHyphens w:val="0"/>
        <w:jc w:val="center"/>
        <w:rPr>
          <w:b/>
          <w:lang w:eastAsia="ro-RO"/>
        </w:rPr>
      </w:pPr>
    </w:p>
    <w:p w14:paraId="40E3E656" w14:textId="63214EE7" w:rsidR="001326A1" w:rsidRDefault="001326A1" w:rsidP="001326A1">
      <w:pPr>
        <w:suppressAutoHyphens w:val="0"/>
        <w:jc w:val="center"/>
        <w:rPr>
          <w:b/>
          <w:lang w:eastAsia="ro-RO"/>
        </w:rPr>
      </w:pPr>
    </w:p>
    <w:p w14:paraId="0FDCD720" w14:textId="2635ACFC" w:rsidR="0005194A" w:rsidRDefault="0005194A" w:rsidP="001326A1">
      <w:pPr>
        <w:suppressAutoHyphens w:val="0"/>
        <w:jc w:val="center"/>
        <w:rPr>
          <w:b/>
          <w:lang w:eastAsia="ro-RO"/>
        </w:rPr>
      </w:pPr>
    </w:p>
    <w:p w14:paraId="743A0886" w14:textId="741DA4AB" w:rsidR="0005194A" w:rsidRDefault="0005194A" w:rsidP="001326A1">
      <w:pPr>
        <w:suppressAutoHyphens w:val="0"/>
        <w:jc w:val="center"/>
        <w:rPr>
          <w:b/>
          <w:lang w:eastAsia="ro-RO"/>
        </w:rPr>
      </w:pPr>
    </w:p>
    <w:p w14:paraId="304335AD" w14:textId="77777777" w:rsidR="00814772" w:rsidRDefault="00814772" w:rsidP="001326A1">
      <w:pPr>
        <w:suppressAutoHyphens w:val="0"/>
        <w:jc w:val="center"/>
        <w:rPr>
          <w:b/>
          <w:lang w:eastAsia="ro-RO"/>
        </w:rPr>
      </w:pPr>
    </w:p>
    <w:p w14:paraId="702A8147" w14:textId="29AE74DC" w:rsidR="0005194A" w:rsidRDefault="0005194A" w:rsidP="001326A1">
      <w:pPr>
        <w:suppressAutoHyphens w:val="0"/>
        <w:jc w:val="center"/>
        <w:rPr>
          <w:b/>
          <w:lang w:eastAsia="ro-RO"/>
        </w:rPr>
      </w:pPr>
    </w:p>
    <w:p w14:paraId="11E7C54E" w14:textId="77777777" w:rsidR="001326A1" w:rsidRPr="001326A1" w:rsidRDefault="001326A1" w:rsidP="005A0496">
      <w:pPr>
        <w:suppressAutoHyphens w:val="0"/>
        <w:rPr>
          <w:b/>
          <w:lang w:eastAsia="ro-RO"/>
        </w:rPr>
      </w:pPr>
    </w:p>
    <w:p w14:paraId="08A989A2" w14:textId="28BED81B" w:rsidR="001326A1" w:rsidRPr="001326A1" w:rsidRDefault="001326A1" w:rsidP="001326A1">
      <w:pPr>
        <w:autoSpaceDE w:val="0"/>
        <w:jc w:val="both"/>
        <w:rPr>
          <w:bCs/>
        </w:rPr>
      </w:pPr>
      <w:r w:rsidRPr="001326A1">
        <w:rPr>
          <w:b/>
          <w:bCs/>
        </w:rPr>
        <w:lastRenderedPageBreak/>
        <w:t xml:space="preserve">Nr. </w:t>
      </w:r>
      <w:r w:rsidR="00814772">
        <w:rPr>
          <w:b/>
          <w:bCs/>
        </w:rPr>
        <w:t>601</w:t>
      </w:r>
      <w:r w:rsidRPr="001326A1">
        <w:rPr>
          <w:b/>
          <w:bCs/>
        </w:rPr>
        <w:t>/</w:t>
      </w:r>
      <w:r w:rsidR="00814772">
        <w:rPr>
          <w:b/>
          <w:bCs/>
        </w:rPr>
        <w:t>12</w:t>
      </w:r>
      <w:r w:rsidRPr="001326A1">
        <w:rPr>
          <w:b/>
          <w:bCs/>
        </w:rPr>
        <w:t>.0</w:t>
      </w:r>
      <w:r w:rsidR="00814772">
        <w:rPr>
          <w:b/>
          <w:bCs/>
        </w:rPr>
        <w:t>1</w:t>
      </w:r>
      <w:r w:rsidRPr="001326A1">
        <w:rPr>
          <w:b/>
          <w:bCs/>
        </w:rPr>
        <w:t>.202</w:t>
      </w:r>
      <w:r w:rsidR="00814772">
        <w:rPr>
          <w:b/>
          <w:bCs/>
        </w:rPr>
        <w:t>3</w:t>
      </w:r>
    </w:p>
    <w:p w14:paraId="2272D05D" w14:textId="2493E852" w:rsidR="001326A1" w:rsidRPr="001326A1" w:rsidRDefault="001326A1" w:rsidP="005A0496">
      <w:pPr>
        <w:autoSpaceDE w:val="0"/>
        <w:jc w:val="both"/>
        <w:rPr>
          <w:b/>
          <w:bCs/>
        </w:rPr>
      </w:pPr>
      <w:r w:rsidRPr="001326A1">
        <w:rPr>
          <w:bCs/>
        </w:rPr>
        <w:tab/>
      </w:r>
      <w:r w:rsidRPr="001326A1">
        <w:rPr>
          <w:bCs/>
        </w:rPr>
        <w:tab/>
      </w:r>
      <w:r w:rsidRPr="001326A1">
        <w:rPr>
          <w:bCs/>
        </w:rPr>
        <w:tab/>
      </w:r>
      <w:r w:rsidRPr="001326A1">
        <w:rPr>
          <w:bCs/>
        </w:rPr>
        <w:tab/>
      </w:r>
      <w:r w:rsidRPr="001326A1">
        <w:rPr>
          <w:bCs/>
        </w:rPr>
        <w:tab/>
      </w:r>
      <w:r w:rsidRPr="001326A1">
        <w:rPr>
          <w:bCs/>
        </w:rPr>
        <w:tab/>
      </w:r>
      <w:r w:rsidRPr="001326A1">
        <w:rPr>
          <w:bCs/>
        </w:rPr>
        <w:tab/>
      </w:r>
      <w:r w:rsidRPr="001326A1">
        <w:rPr>
          <w:bCs/>
        </w:rPr>
        <w:tab/>
      </w:r>
      <w:r w:rsidRPr="001326A1">
        <w:rPr>
          <w:bCs/>
        </w:rPr>
        <w:tab/>
      </w:r>
      <w:r w:rsidRPr="001326A1">
        <w:rPr>
          <w:bCs/>
        </w:rPr>
        <w:tab/>
        <w:t xml:space="preserve">                                               </w:t>
      </w:r>
    </w:p>
    <w:p w14:paraId="29B03E5A" w14:textId="77777777" w:rsidR="001326A1" w:rsidRPr="001326A1" w:rsidRDefault="001326A1" w:rsidP="001326A1">
      <w:pPr>
        <w:autoSpaceDE w:val="0"/>
        <w:jc w:val="center"/>
        <w:rPr>
          <w:b/>
          <w:bCs/>
        </w:rPr>
      </w:pPr>
      <w:r w:rsidRPr="001326A1">
        <w:rPr>
          <w:b/>
          <w:bCs/>
        </w:rPr>
        <w:t>Raport de aprobare</w:t>
      </w:r>
    </w:p>
    <w:p w14:paraId="7779731D" w14:textId="5A77091A" w:rsidR="0005194A" w:rsidRDefault="0005194A" w:rsidP="0005194A">
      <w:pPr>
        <w:autoSpaceDE w:val="0"/>
        <w:jc w:val="center"/>
        <w:rPr>
          <w:b/>
          <w:bCs/>
        </w:rPr>
      </w:pPr>
      <w:r w:rsidRPr="00847D5B">
        <w:rPr>
          <w:b/>
          <w:bCs/>
        </w:rPr>
        <w:t xml:space="preserve">Privind  aprobarea  </w:t>
      </w:r>
      <w:r>
        <w:rPr>
          <w:b/>
          <w:bCs/>
        </w:rPr>
        <w:t>Planului Local de acţiune privind incluziunea minorităţii rome din comuna Sâncraiu de Mureş pe anul 202</w:t>
      </w:r>
      <w:r w:rsidR="00814772">
        <w:rPr>
          <w:b/>
          <w:bCs/>
        </w:rPr>
        <w:t>3</w:t>
      </w:r>
      <w:r>
        <w:rPr>
          <w:b/>
          <w:bCs/>
        </w:rPr>
        <w:t xml:space="preserve"> </w:t>
      </w:r>
      <w:r w:rsidR="00814772">
        <w:rPr>
          <w:b/>
          <w:bCs/>
        </w:rPr>
        <w:t>ș</w:t>
      </w:r>
      <w:r>
        <w:rPr>
          <w:b/>
          <w:bCs/>
        </w:rPr>
        <w:t xml:space="preserve">i </w:t>
      </w:r>
      <w:r w:rsidR="00814772">
        <w:rPr>
          <w:b/>
          <w:bCs/>
        </w:rPr>
        <w:t>menținerea</w:t>
      </w:r>
      <w:r>
        <w:rPr>
          <w:b/>
          <w:bCs/>
        </w:rPr>
        <w:t xml:space="preserve"> componenței Grupului de inițiativă locală </w:t>
      </w:r>
    </w:p>
    <w:p w14:paraId="157C90A7" w14:textId="09420ECF" w:rsidR="001326A1" w:rsidRPr="001326A1" w:rsidRDefault="001326A1" w:rsidP="001326A1">
      <w:pPr>
        <w:suppressAutoHyphens w:val="0"/>
        <w:jc w:val="both"/>
        <w:rPr>
          <w:szCs w:val="20"/>
          <w:lang w:eastAsia="ro-RO"/>
        </w:rPr>
      </w:pPr>
    </w:p>
    <w:p w14:paraId="56B9A3D9" w14:textId="0A89D353" w:rsidR="005A0496" w:rsidRPr="005A0496" w:rsidRDefault="005A0496" w:rsidP="005A0496">
      <w:pPr>
        <w:suppressAutoHyphens w:val="0"/>
        <w:spacing w:before="100" w:beforeAutospacing="1" w:after="100" w:afterAutospacing="1" w:line="360" w:lineRule="auto"/>
        <w:ind w:firstLine="708"/>
        <w:jc w:val="both"/>
        <w:rPr>
          <w:lang w:val="en-US" w:eastAsia="en-US"/>
        </w:rPr>
      </w:pPr>
      <w:proofErr w:type="spellStart"/>
      <w:r w:rsidRPr="005A0496">
        <w:rPr>
          <w:lang w:val="en-US" w:eastAsia="en-US"/>
        </w:rPr>
        <w:t>Având</w:t>
      </w:r>
      <w:proofErr w:type="spellEnd"/>
      <w:r w:rsidRPr="005A0496">
        <w:rPr>
          <w:lang w:val="en-US" w:eastAsia="en-US"/>
        </w:rPr>
        <w:t xml:space="preserve"> </w:t>
      </w:r>
      <w:proofErr w:type="spellStart"/>
      <w:r w:rsidRPr="005A0496">
        <w:rPr>
          <w:lang w:val="en-US" w:eastAsia="en-US"/>
        </w:rPr>
        <w:t>în</w:t>
      </w:r>
      <w:proofErr w:type="spellEnd"/>
      <w:r w:rsidRPr="005A0496">
        <w:rPr>
          <w:lang w:val="en-US" w:eastAsia="en-US"/>
        </w:rPr>
        <w:t xml:space="preserve"> </w:t>
      </w:r>
      <w:proofErr w:type="spellStart"/>
      <w:r w:rsidRPr="005A0496">
        <w:rPr>
          <w:lang w:val="en-US" w:eastAsia="en-US"/>
        </w:rPr>
        <w:t>vedere</w:t>
      </w:r>
      <w:proofErr w:type="spellEnd"/>
      <w:r w:rsidRPr="005A0496">
        <w:rPr>
          <w:lang w:val="en-US" w:eastAsia="en-US"/>
        </w:rPr>
        <w:t xml:space="preserve"> </w:t>
      </w:r>
      <w:proofErr w:type="spellStart"/>
      <w:r w:rsidRPr="005A0496">
        <w:rPr>
          <w:lang w:val="en-US" w:eastAsia="en-US"/>
        </w:rPr>
        <w:t>faptul</w:t>
      </w:r>
      <w:proofErr w:type="spellEnd"/>
      <w:r w:rsidRPr="005A0496">
        <w:rPr>
          <w:lang w:val="en-US" w:eastAsia="en-US"/>
        </w:rPr>
        <w:t xml:space="preserve"> </w:t>
      </w:r>
      <w:proofErr w:type="spellStart"/>
      <w:r w:rsidRPr="005A0496">
        <w:rPr>
          <w:lang w:val="en-US" w:eastAsia="en-US"/>
        </w:rPr>
        <w:t>că</w:t>
      </w:r>
      <w:proofErr w:type="spellEnd"/>
      <w:r w:rsidRPr="005A0496">
        <w:rPr>
          <w:lang w:val="en-US" w:eastAsia="en-US"/>
        </w:rPr>
        <w:t xml:space="preserve"> la </w:t>
      </w:r>
      <w:proofErr w:type="spellStart"/>
      <w:r w:rsidRPr="005A0496">
        <w:rPr>
          <w:lang w:val="en-US" w:eastAsia="en-US"/>
        </w:rPr>
        <w:t>nivelul</w:t>
      </w:r>
      <w:proofErr w:type="spellEnd"/>
      <w:r w:rsidRPr="005A0496">
        <w:rPr>
          <w:lang w:val="en-US" w:eastAsia="en-US"/>
        </w:rPr>
        <w:t xml:space="preserve"> </w:t>
      </w:r>
      <w:proofErr w:type="spellStart"/>
      <w:r w:rsidRPr="005A0496">
        <w:rPr>
          <w:lang w:val="en-US" w:eastAsia="en-US"/>
        </w:rPr>
        <w:t>primariei</w:t>
      </w:r>
      <w:proofErr w:type="spellEnd"/>
      <w:r w:rsidRPr="005A0496">
        <w:rPr>
          <w:lang w:val="en-US" w:eastAsia="en-US"/>
        </w:rPr>
        <w:t xml:space="preserve"> </w:t>
      </w:r>
      <w:proofErr w:type="spellStart"/>
      <w:r w:rsidRPr="005A0496">
        <w:rPr>
          <w:lang w:val="en-US" w:eastAsia="en-US"/>
        </w:rPr>
        <w:t>Comunei</w:t>
      </w:r>
      <w:proofErr w:type="spellEnd"/>
      <w:r w:rsidRPr="005A0496">
        <w:rPr>
          <w:lang w:val="en-US" w:eastAsia="en-US"/>
        </w:rPr>
        <w:t xml:space="preserve"> </w:t>
      </w:r>
      <w:proofErr w:type="spellStart"/>
      <w:r w:rsidRPr="005A0496">
        <w:rPr>
          <w:lang w:val="en-US" w:eastAsia="en-US"/>
        </w:rPr>
        <w:t>Sâncraiu</w:t>
      </w:r>
      <w:proofErr w:type="spellEnd"/>
      <w:r w:rsidRPr="005A0496">
        <w:rPr>
          <w:lang w:val="en-US" w:eastAsia="en-US"/>
        </w:rPr>
        <w:t xml:space="preserve"> de </w:t>
      </w:r>
      <w:proofErr w:type="spellStart"/>
      <w:r w:rsidRPr="005A0496">
        <w:rPr>
          <w:lang w:val="en-US" w:eastAsia="en-US"/>
        </w:rPr>
        <w:t>Mureş</w:t>
      </w:r>
      <w:proofErr w:type="spellEnd"/>
      <w:r w:rsidRPr="005A0496">
        <w:rPr>
          <w:lang w:val="en-US" w:eastAsia="en-US"/>
        </w:rPr>
        <w:t xml:space="preserve"> au </w:t>
      </w:r>
      <w:proofErr w:type="spellStart"/>
      <w:r w:rsidRPr="005A0496">
        <w:rPr>
          <w:lang w:val="en-US" w:eastAsia="en-US"/>
        </w:rPr>
        <w:t>fost</w:t>
      </w:r>
      <w:proofErr w:type="spellEnd"/>
      <w:r w:rsidRPr="005A0496">
        <w:rPr>
          <w:lang w:val="en-US" w:eastAsia="en-US"/>
        </w:rPr>
        <w:t xml:space="preserve"> </w:t>
      </w:r>
      <w:proofErr w:type="spellStart"/>
      <w:r w:rsidRPr="005A0496">
        <w:rPr>
          <w:lang w:val="en-US" w:eastAsia="en-US"/>
        </w:rPr>
        <w:t>adoptate</w:t>
      </w:r>
      <w:proofErr w:type="spellEnd"/>
      <w:r w:rsidRPr="005A0496">
        <w:rPr>
          <w:lang w:val="en-US" w:eastAsia="en-US"/>
        </w:rPr>
        <w:t xml:space="preserve"> </w:t>
      </w:r>
      <w:proofErr w:type="spellStart"/>
      <w:r w:rsidRPr="005A0496">
        <w:rPr>
          <w:lang w:val="en-US" w:eastAsia="en-US"/>
        </w:rPr>
        <w:t>măsuri</w:t>
      </w:r>
      <w:proofErr w:type="spellEnd"/>
      <w:r w:rsidRPr="005A0496">
        <w:rPr>
          <w:lang w:val="en-US" w:eastAsia="en-US"/>
        </w:rPr>
        <w:t xml:space="preserve"> </w:t>
      </w:r>
      <w:proofErr w:type="spellStart"/>
      <w:r w:rsidRPr="005A0496">
        <w:rPr>
          <w:lang w:val="en-US" w:eastAsia="en-US"/>
        </w:rPr>
        <w:t>pentru</w:t>
      </w:r>
      <w:proofErr w:type="spellEnd"/>
      <w:r w:rsidRPr="005A0496">
        <w:rPr>
          <w:lang w:val="en-US" w:eastAsia="en-US"/>
        </w:rPr>
        <w:t xml:space="preserve"> </w:t>
      </w:r>
      <w:proofErr w:type="spellStart"/>
      <w:r w:rsidRPr="005A0496">
        <w:rPr>
          <w:lang w:val="en-US" w:eastAsia="en-US"/>
        </w:rPr>
        <w:t>promovarea</w:t>
      </w:r>
      <w:proofErr w:type="spellEnd"/>
      <w:r w:rsidRPr="005A0496">
        <w:rPr>
          <w:lang w:val="en-US" w:eastAsia="en-US"/>
        </w:rPr>
        <w:t xml:space="preserve"> </w:t>
      </w:r>
      <w:proofErr w:type="spellStart"/>
      <w:r w:rsidRPr="005A0496">
        <w:rPr>
          <w:lang w:val="en-US" w:eastAsia="en-US"/>
        </w:rPr>
        <w:t>incluziunii</w:t>
      </w:r>
      <w:proofErr w:type="spellEnd"/>
      <w:r w:rsidRPr="005A0496">
        <w:rPr>
          <w:lang w:val="en-US" w:eastAsia="en-US"/>
        </w:rPr>
        <w:t xml:space="preserve"> </w:t>
      </w:r>
      <w:proofErr w:type="spellStart"/>
      <w:r w:rsidRPr="005A0496">
        <w:rPr>
          <w:lang w:val="en-US" w:eastAsia="en-US"/>
        </w:rPr>
        <w:t>sociale</w:t>
      </w:r>
      <w:proofErr w:type="spellEnd"/>
      <w:r w:rsidRPr="005A0496">
        <w:rPr>
          <w:lang w:val="en-US" w:eastAsia="en-US"/>
        </w:rPr>
        <w:t xml:space="preserve"> </w:t>
      </w:r>
      <w:proofErr w:type="spellStart"/>
      <w:r w:rsidRPr="005A0496">
        <w:rPr>
          <w:lang w:val="en-US" w:eastAsia="en-US"/>
        </w:rPr>
        <w:t>şi</w:t>
      </w:r>
      <w:proofErr w:type="spellEnd"/>
      <w:r w:rsidRPr="005A0496">
        <w:rPr>
          <w:lang w:val="en-US" w:eastAsia="en-US"/>
        </w:rPr>
        <w:t xml:space="preserve"> </w:t>
      </w:r>
      <w:proofErr w:type="spellStart"/>
      <w:r w:rsidRPr="005A0496">
        <w:rPr>
          <w:lang w:val="en-US" w:eastAsia="en-US"/>
        </w:rPr>
        <w:t>combaterea</w:t>
      </w:r>
      <w:proofErr w:type="spellEnd"/>
      <w:r w:rsidRPr="005A0496">
        <w:rPr>
          <w:lang w:val="en-US" w:eastAsia="en-US"/>
        </w:rPr>
        <w:t xml:space="preserve"> </w:t>
      </w:r>
      <w:proofErr w:type="spellStart"/>
      <w:r w:rsidRPr="005A0496">
        <w:rPr>
          <w:lang w:val="en-US" w:eastAsia="en-US"/>
        </w:rPr>
        <w:t>sărăciei</w:t>
      </w:r>
      <w:proofErr w:type="spellEnd"/>
      <w:r w:rsidRPr="005A0496">
        <w:rPr>
          <w:lang w:val="en-US" w:eastAsia="en-US"/>
        </w:rPr>
        <w:t xml:space="preserve"> </w:t>
      </w:r>
      <w:proofErr w:type="spellStart"/>
      <w:r w:rsidRPr="005A0496">
        <w:rPr>
          <w:lang w:val="en-US" w:eastAsia="en-US"/>
        </w:rPr>
        <w:t>în</w:t>
      </w:r>
      <w:proofErr w:type="spellEnd"/>
      <w:r w:rsidRPr="005A0496">
        <w:rPr>
          <w:lang w:val="en-US" w:eastAsia="en-US"/>
        </w:rPr>
        <w:t xml:space="preserve"> </w:t>
      </w:r>
      <w:proofErr w:type="spellStart"/>
      <w:r w:rsidRPr="005A0496">
        <w:rPr>
          <w:lang w:val="en-US" w:eastAsia="en-US"/>
        </w:rPr>
        <w:t>rândul</w:t>
      </w:r>
      <w:proofErr w:type="spellEnd"/>
      <w:r w:rsidRPr="005A0496">
        <w:rPr>
          <w:lang w:val="en-US" w:eastAsia="en-US"/>
        </w:rPr>
        <w:t xml:space="preserve"> </w:t>
      </w:r>
      <w:proofErr w:type="spellStart"/>
      <w:r w:rsidRPr="005A0496">
        <w:rPr>
          <w:lang w:val="en-US" w:eastAsia="en-US"/>
        </w:rPr>
        <w:t>populaţiei</w:t>
      </w:r>
      <w:proofErr w:type="spellEnd"/>
      <w:r w:rsidRPr="005A0496">
        <w:rPr>
          <w:lang w:val="en-US" w:eastAsia="en-US"/>
        </w:rPr>
        <w:t xml:space="preserve"> de </w:t>
      </w:r>
      <w:proofErr w:type="spellStart"/>
      <w:r w:rsidRPr="005A0496">
        <w:rPr>
          <w:lang w:val="en-US" w:eastAsia="en-US"/>
        </w:rPr>
        <w:t>etnie</w:t>
      </w:r>
      <w:proofErr w:type="spellEnd"/>
      <w:r w:rsidRPr="005A0496">
        <w:rPr>
          <w:lang w:val="en-US" w:eastAsia="en-US"/>
        </w:rPr>
        <w:t xml:space="preserve"> </w:t>
      </w:r>
      <w:proofErr w:type="spellStart"/>
      <w:r w:rsidRPr="005A0496">
        <w:rPr>
          <w:lang w:val="en-US" w:eastAsia="en-US"/>
        </w:rPr>
        <w:t>rromă</w:t>
      </w:r>
      <w:proofErr w:type="spellEnd"/>
      <w:r w:rsidRPr="005A0496">
        <w:rPr>
          <w:lang w:val="en-US" w:eastAsia="en-US"/>
        </w:rPr>
        <w:t xml:space="preserve">, </w:t>
      </w:r>
      <w:proofErr w:type="spellStart"/>
      <w:r w:rsidRPr="005A0496">
        <w:rPr>
          <w:lang w:val="en-US" w:eastAsia="en-US"/>
        </w:rPr>
        <w:t>obiective</w:t>
      </w:r>
      <w:proofErr w:type="spellEnd"/>
      <w:r w:rsidRPr="005A0496">
        <w:rPr>
          <w:lang w:val="en-US" w:eastAsia="en-US"/>
        </w:rPr>
        <w:t xml:space="preserve"> </w:t>
      </w:r>
      <w:proofErr w:type="spellStart"/>
      <w:r w:rsidRPr="005A0496">
        <w:rPr>
          <w:lang w:val="en-US" w:eastAsia="en-US"/>
        </w:rPr>
        <w:t>importante</w:t>
      </w:r>
      <w:proofErr w:type="spellEnd"/>
      <w:r w:rsidRPr="005A0496">
        <w:rPr>
          <w:lang w:val="en-US" w:eastAsia="en-US"/>
        </w:rPr>
        <w:t xml:space="preserve"> </w:t>
      </w:r>
      <w:proofErr w:type="spellStart"/>
      <w:r w:rsidRPr="005A0496">
        <w:rPr>
          <w:lang w:val="en-US" w:eastAsia="en-US"/>
        </w:rPr>
        <w:t>prevăzute</w:t>
      </w:r>
      <w:proofErr w:type="spellEnd"/>
      <w:r w:rsidRPr="005A0496">
        <w:rPr>
          <w:lang w:val="en-US" w:eastAsia="en-US"/>
        </w:rPr>
        <w:t xml:space="preserve"> </w:t>
      </w:r>
      <w:proofErr w:type="spellStart"/>
      <w:r w:rsidRPr="005A0496">
        <w:rPr>
          <w:lang w:val="en-US" w:eastAsia="en-US"/>
        </w:rPr>
        <w:t>şi</w:t>
      </w:r>
      <w:proofErr w:type="spellEnd"/>
      <w:r w:rsidRPr="005A0496">
        <w:rPr>
          <w:lang w:val="en-US" w:eastAsia="en-US"/>
        </w:rPr>
        <w:t xml:space="preserve"> </w:t>
      </w:r>
      <w:proofErr w:type="spellStart"/>
      <w:r w:rsidRPr="005A0496">
        <w:rPr>
          <w:lang w:val="en-US" w:eastAsia="en-US"/>
        </w:rPr>
        <w:t>în</w:t>
      </w:r>
      <w:proofErr w:type="spellEnd"/>
      <w:r w:rsidRPr="005A0496">
        <w:rPr>
          <w:lang w:val="en-US" w:eastAsia="en-US"/>
        </w:rPr>
        <w:t xml:space="preserve"> </w:t>
      </w:r>
      <w:proofErr w:type="spellStart"/>
      <w:r w:rsidRPr="005A0496">
        <w:rPr>
          <w:lang w:val="en-US" w:eastAsia="en-US"/>
        </w:rPr>
        <w:t>Strategia</w:t>
      </w:r>
      <w:proofErr w:type="spellEnd"/>
      <w:r w:rsidRPr="005A0496">
        <w:rPr>
          <w:lang w:val="en-US" w:eastAsia="en-US"/>
        </w:rPr>
        <w:t xml:space="preserve"> </w:t>
      </w:r>
      <w:proofErr w:type="spellStart"/>
      <w:r w:rsidRPr="005A0496">
        <w:rPr>
          <w:lang w:val="en-US" w:eastAsia="en-US"/>
        </w:rPr>
        <w:t>Guvernului</w:t>
      </w:r>
      <w:proofErr w:type="spellEnd"/>
      <w:r w:rsidRPr="005A0496">
        <w:rPr>
          <w:lang w:val="en-US" w:eastAsia="en-US"/>
        </w:rPr>
        <w:t xml:space="preserve"> </w:t>
      </w:r>
      <w:proofErr w:type="spellStart"/>
      <w:r w:rsidRPr="005A0496">
        <w:rPr>
          <w:lang w:val="en-US" w:eastAsia="en-US"/>
        </w:rPr>
        <w:t>României</w:t>
      </w:r>
      <w:proofErr w:type="spellEnd"/>
      <w:r w:rsidRPr="005A0496">
        <w:rPr>
          <w:lang w:val="en-US" w:eastAsia="en-US"/>
        </w:rPr>
        <w:t xml:space="preserve"> </w:t>
      </w:r>
      <w:proofErr w:type="spellStart"/>
      <w:r w:rsidRPr="005A0496">
        <w:rPr>
          <w:lang w:val="en-US" w:eastAsia="en-US"/>
        </w:rPr>
        <w:t>pentru</w:t>
      </w:r>
      <w:proofErr w:type="spellEnd"/>
      <w:r w:rsidRPr="005A0496"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î</w:t>
      </w:r>
      <w:r w:rsidRPr="005A0496">
        <w:rPr>
          <w:lang w:val="en-US" w:eastAsia="en-US"/>
        </w:rPr>
        <w:t>mbunătăţirea</w:t>
      </w:r>
      <w:proofErr w:type="spellEnd"/>
      <w:r w:rsidRPr="005A0496">
        <w:rPr>
          <w:lang w:val="en-US" w:eastAsia="en-US"/>
        </w:rPr>
        <w:t xml:space="preserve"> </w:t>
      </w:r>
      <w:proofErr w:type="spellStart"/>
      <w:r w:rsidRPr="005A0496">
        <w:rPr>
          <w:lang w:val="en-US" w:eastAsia="en-US"/>
        </w:rPr>
        <w:t>Situaţiei</w:t>
      </w:r>
      <w:proofErr w:type="spellEnd"/>
      <w:r w:rsidRPr="005A0496">
        <w:rPr>
          <w:lang w:val="en-US" w:eastAsia="en-US"/>
        </w:rPr>
        <w:t xml:space="preserve"> </w:t>
      </w:r>
      <w:proofErr w:type="spellStart"/>
      <w:r w:rsidRPr="005A0496">
        <w:rPr>
          <w:lang w:val="en-US" w:eastAsia="en-US"/>
        </w:rPr>
        <w:t>Romilor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și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ținând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cont</w:t>
      </w:r>
      <w:proofErr w:type="spellEnd"/>
      <w:r>
        <w:rPr>
          <w:lang w:val="en-US" w:eastAsia="en-US"/>
        </w:rPr>
        <w:t xml:space="preserve"> de </w:t>
      </w:r>
      <w:proofErr w:type="spellStart"/>
      <w:r>
        <w:rPr>
          <w:lang w:val="en-US" w:eastAsia="en-US"/>
        </w:rPr>
        <w:t>faptul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că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p</w:t>
      </w:r>
      <w:r w:rsidRPr="005A0496">
        <w:rPr>
          <w:lang w:val="en-US" w:eastAsia="en-US"/>
        </w:rPr>
        <w:t>entru</w:t>
      </w:r>
      <w:proofErr w:type="spellEnd"/>
      <w:r w:rsidRPr="005A0496">
        <w:rPr>
          <w:lang w:val="en-US" w:eastAsia="en-US"/>
        </w:rPr>
        <w:t xml:space="preserve"> </w:t>
      </w:r>
      <w:proofErr w:type="spellStart"/>
      <w:r w:rsidRPr="005A0496">
        <w:rPr>
          <w:lang w:val="en-US" w:eastAsia="en-US"/>
        </w:rPr>
        <w:t>întocmirea</w:t>
      </w:r>
      <w:proofErr w:type="spellEnd"/>
      <w:r w:rsidRPr="005A0496">
        <w:rPr>
          <w:lang w:val="en-US" w:eastAsia="en-US"/>
        </w:rPr>
        <w:t xml:space="preserve"> </w:t>
      </w:r>
      <w:proofErr w:type="spellStart"/>
      <w:r w:rsidRPr="005A0496">
        <w:rPr>
          <w:lang w:val="en-US" w:eastAsia="en-US"/>
        </w:rPr>
        <w:t>strategiei</w:t>
      </w:r>
      <w:proofErr w:type="spellEnd"/>
      <w:r w:rsidRPr="005A0496">
        <w:rPr>
          <w:lang w:val="en-US" w:eastAsia="en-US"/>
        </w:rPr>
        <w:t xml:space="preserve"> s-a </w:t>
      </w:r>
      <w:proofErr w:type="spellStart"/>
      <w:r w:rsidRPr="005A0496">
        <w:rPr>
          <w:lang w:val="en-US" w:eastAsia="en-US"/>
        </w:rPr>
        <w:t>avut</w:t>
      </w:r>
      <w:proofErr w:type="spellEnd"/>
      <w:r w:rsidRPr="005A0496">
        <w:rPr>
          <w:lang w:val="en-US" w:eastAsia="en-US"/>
        </w:rPr>
        <w:t xml:space="preserve"> </w:t>
      </w:r>
      <w:proofErr w:type="spellStart"/>
      <w:r w:rsidRPr="005A0496">
        <w:rPr>
          <w:lang w:val="en-US" w:eastAsia="en-US"/>
        </w:rPr>
        <w:t>în</w:t>
      </w:r>
      <w:proofErr w:type="spellEnd"/>
      <w:r w:rsidRPr="005A0496">
        <w:rPr>
          <w:lang w:val="en-US" w:eastAsia="en-US"/>
        </w:rPr>
        <w:t xml:space="preserve"> </w:t>
      </w:r>
      <w:proofErr w:type="spellStart"/>
      <w:r w:rsidRPr="005A0496">
        <w:rPr>
          <w:lang w:val="en-US" w:eastAsia="en-US"/>
        </w:rPr>
        <w:t>vedere</w:t>
      </w:r>
      <w:proofErr w:type="spellEnd"/>
      <w:r w:rsidRPr="005A0496">
        <w:rPr>
          <w:lang w:val="en-US" w:eastAsia="en-US"/>
        </w:rPr>
        <w:t xml:space="preserve"> </w:t>
      </w:r>
      <w:proofErr w:type="spellStart"/>
      <w:r w:rsidRPr="005A0496">
        <w:rPr>
          <w:lang w:val="en-US" w:eastAsia="en-US"/>
        </w:rPr>
        <w:t>atât</w:t>
      </w:r>
      <w:proofErr w:type="spellEnd"/>
      <w:r w:rsidRPr="005A0496">
        <w:rPr>
          <w:lang w:val="en-US" w:eastAsia="en-US"/>
        </w:rPr>
        <w:t xml:space="preserve"> </w:t>
      </w:r>
      <w:proofErr w:type="spellStart"/>
      <w:r w:rsidRPr="005A0496">
        <w:rPr>
          <w:lang w:val="en-US" w:eastAsia="en-US"/>
        </w:rPr>
        <w:t>starea</w:t>
      </w:r>
      <w:proofErr w:type="spellEnd"/>
      <w:r w:rsidRPr="005A0496">
        <w:rPr>
          <w:lang w:val="en-US" w:eastAsia="en-US"/>
        </w:rPr>
        <w:t xml:space="preserve"> </w:t>
      </w:r>
      <w:proofErr w:type="spellStart"/>
      <w:r w:rsidRPr="005A0496">
        <w:rPr>
          <w:lang w:val="en-US" w:eastAsia="en-US"/>
        </w:rPr>
        <w:t>economică</w:t>
      </w:r>
      <w:proofErr w:type="spellEnd"/>
      <w:r w:rsidRPr="005A0496">
        <w:rPr>
          <w:lang w:val="en-US" w:eastAsia="en-US"/>
        </w:rPr>
        <w:t xml:space="preserve"> </w:t>
      </w:r>
      <w:proofErr w:type="spellStart"/>
      <w:r w:rsidRPr="005A0496">
        <w:rPr>
          <w:lang w:val="en-US" w:eastAsia="en-US"/>
        </w:rPr>
        <w:t>cât</w:t>
      </w:r>
      <w:proofErr w:type="spellEnd"/>
      <w:r w:rsidRPr="005A0496">
        <w:rPr>
          <w:lang w:val="en-US" w:eastAsia="en-US"/>
        </w:rPr>
        <w:t xml:space="preserve"> </w:t>
      </w:r>
      <w:proofErr w:type="spellStart"/>
      <w:r w:rsidRPr="005A0496">
        <w:rPr>
          <w:lang w:val="en-US" w:eastAsia="en-US"/>
        </w:rPr>
        <w:t>şi</w:t>
      </w:r>
      <w:proofErr w:type="spellEnd"/>
      <w:r w:rsidRPr="005A0496">
        <w:rPr>
          <w:lang w:val="en-US" w:eastAsia="en-US"/>
        </w:rPr>
        <w:t xml:space="preserve"> </w:t>
      </w:r>
      <w:proofErr w:type="spellStart"/>
      <w:r w:rsidRPr="005A0496">
        <w:rPr>
          <w:lang w:val="en-US" w:eastAsia="en-US"/>
        </w:rPr>
        <w:t>starea</w:t>
      </w:r>
      <w:proofErr w:type="spellEnd"/>
      <w:r w:rsidRPr="005A0496">
        <w:rPr>
          <w:lang w:val="en-US" w:eastAsia="en-US"/>
        </w:rPr>
        <w:t xml:space="preserve"> </w:t>
      </w:r>
      <w:proofErr w:type="spellStart"/>
      <w:r w:rsidRPr="005A0496">
        <w:rPr>
          <w:lang w:val="en-US" w:eastAsia="en-US"/>
        </w:rPr>
        <w:t>socială</w:t>
      </w:r>
      <w:proofErr w:type="spellEnd"/>
      <w:r w:rsidRPr="005A0496">
        <w:rPr>
          <w:lang w:val="en-US" w:eastAsia="en-US"/>
        </w:rPr>
        <w:t xml:space="preserve"> a </w:t>
      </w:r>
      <w:proofErr w:type="spellStart"/>
      <w:r w:rsidRPr="005A0496">
        <w:rPr>
          <w:lang w:val="en-US" w:eastAsia="en-US"/>
        </w:rPr>
        <w:t>comunităţii</w:t>
      </w:r>
      <w:proofErr w:type="spellEnd"/>
      <w:r w:rsidRPr="005A0496">
        <w:rPr>
          <w:lang w:val="en-US" w:eastAsia="en-US"/>
        </w:rPr>
        <w:t xml:space="preserve"> de </w:t>
      </w:r>
      <w:proofErr w:type="spellStart"/>
      <w:r w:rsidRPr="005A0496">
        <w:rPr>
          <w:lang w:val="en-US" w:eastAsia="en-US"/>
        </w:rPr>
        <w:t>rromi</w:t>
      </w:r>
      <w:proofErr w:type="spellEnd"/>
      <w:r w:rsidRPr="005A0496">
        <w:rPr>
          <w:lang w:val="en-US" w:eastAsia="en-US"/>
        </w:rPr>
        <w:t xml:space="preserve">, </w:t>
      </w:r>
      <w:proofErr w:type="spellStart"/>
      <w:r w:rsidRPr="005A0496">
        <w:rPr>
          <w:lang w:val="en-US" w:eastAsia="en-US"/>
        </w:rPr>
        <w:t>analizându</w:t>
      </w:r>
      <w:proofErr w:type="spellEnd"/>
      <w:r w:rsidRPr="005A0496">
        <w:rPr>
          <w:lang w:val="en-US" w:eastAsia="en-US"/>
        </w:rPr>
        <w:t xml:space="preserve">-se </w:t>
      </w:r>
      <w:proofErr w:type="spellStart"/>
      <w:r w:rsidRPr="005A0496">
        <w:rPr>
          <w:lang w:val="en-US" w:eastAsia="en-US"/>
        </w:rPr>
        <w:t>evoluţia</w:t>
      </w:r>
      <w:proofErr w:type="spellEnd"/>
      <w:r w:rsidRPr="005A0496">
        <w:rPr>
          <w:lang w:val="en-US" w:eastAsia="en-US"/>
        </w:rPr>
        <w:t xml:space="preserve"> </w:t>
      </w:r>
      <w:proofErr w:type="spellStart"/>
      <w:r w:rsidRPr="005A0496">
        <w:rPr>
          <w:lang w:val="en-US" w:eastAsia="en-US"/>
        </w:rPr>
        <w:t>principalilor</w:t>
      </w:r>
      <w:proofErr w:type="spellEnd"/>
      <w:r w:rsidRPr="005A0496">
        <w:rPr>
          <w:lang w:val="en-US" w:eastAsia="en-US"/>
        </w:rPr>
        <w:t xml:space="preserve"> </w:t>
      </w:r>
      <w:proofErr w:type="spellStart"/>
      <w:r w:rsidRPr="005A0496">
        <w:rPr>
          <w:lang w:val="en-US" w:eastAsia="en-US"/>
        </w:rPr>
        <w:t>indicatori</w:t>
      </w:r>
      <w:proofErr w:type="spellEnd"/>
      <w:r w:rsidRPr="005A0496">
        <w:rPr>
          <w:lang w:val="en-US" w:eastAsia="en-US"/>
        </w:rPr>
        <w:t xml:space="preserve"> </w:t>
      </w:r>
      <w:proofErr w:type="spellStart"/>
      <w:r w:rsidRPr="005A0496">
        <w:rPr>
          <w:lang w:val="en-US" w:eastAsia="en-US"/>
        </w:rPr>
        <w:t>economico-sociali</w:t>
      </w:r>
      <w:proofErr w:type="spellEnd"/>
      <w:r w:rsidRPr="005A0496">
        <w:rPr>
          <w:lang w:val="en-US" w:eastAsia="en-US"/>
        </w:rPr>
        <w:t xml:space="preserve"> </w:t>
      </w:r>
      <w:proofErr w:type="spellStart"/>
      <w:r w:rsidRPr="005A0496">
        <w:rPr>
          <w:lang w:val="en-US" w:eastAsia="en-US"/>
        </w:rPr>
        <w:t>şi</w:t>
      </w:r>
      <w:proofErr w:type="spellEnd"/>
      <w:r w:rsidRPr="005A0496">
        <w:rPr>
          <w:lang w:val="en-US" w:eastAsia="en-US"/>
        </w:rPr>
        <w:t xml:space="preserve"> </w:t>
      </w:r>
      <w:proofErr w:type="spellStart"/>
      <w:r w:rsidRPr="005A0496">
        <w:rPr>
          <w:lang w:val="en-US" w:eastAsia="en-US"/>
        </w:rPr>
        <w:t>demografici</w:t>
      </w:r>
      <w:proofErr w:type="spellEnd"/>
      <w:r>
        <w:rPr>
          <w:lang w:val="en-US" w:eastAsia="en-US"/>
        </w:rPr>
        <w:t>,</w:t>
      </w:r>
      <w:r w:rsidRPr="005A0496">
        <w:rPr>
          <w:lang w:val="en-US" w:eastAsia="en-US"/>
        </w:rPr>
        <w:t xml:space="preserve"> </w:t>
      </w:r>
    </w:p>
    <w:p w14:paraId="2ACFA555" w14:textId="647CC335" w:rsidR="005A0496" w:rsidRPr="005A0496" w:rsidRDefault="005A0496" w:rsidP="005A0496">
      <w:pPr>
        <w:suppressAutoHyphens w:val="0"/>
        <w:spacing w:before="100" w:beforeAutospacing="1" w:after="100" w:afterAutospacing="1" w:line="360" w:lineRule="auto"/>
        <w:ind w:firstLine="708"/>
        <w:jc w:val="both"/>
        <w:rPr>
          <w:lang w:val="en-US" w:eastAsia="en-US"/>
        </w:rPr>
      </w:pPr>
      <w:r w:rsidRPr="005A0496">
        <w:rPr>
          <w:lang w:val="en-US" w:eastAsia="en-US"/>
        </w:rPr>
        <w:t xml:space="preserve">Se </w:t>
      </w:r>
      <w:proofErr w:type="spellStart"/>
      <w:r w:rsidRPr="005A0496">
        <w:rPr>
          <w:lang w:val="en-US" w:eastAsia="en-US"/>
        </w:rPr>
        <w:t>impune</w:t>
      </w:r>
      <w:proofErr w:type="spellEnd"/>
      <w:r w:rsidRPr="005A0496">
        <w:rPr>
          <w:lang w:val="en-US" w:eastAsia="en-US"/>
        </w:rPr>
        <w:t xml:space="preserve"> </w:t>
      </w:r>
      <w:proofErr w:type="spellStart"/>
      <w:r w:rsidRPr="005A0496">
        <w:rPr>
          <w:lang w:val="en-US" w:eastAsia="en-US"/>
        </w:rPr>
        <w:t>stabilirea</w:t>
      </w:r>
      <w:proofErr w:type="spellEnd"/>
      <w:r w:rsidRPr="005A0496">
        <w:rPr>
          <w:lang w:val="en-US" w:eastAsia="en-US"/>
        </w:rPr>
        <w:t xml:space="preserve"> la </w:t>
      </w:r>
      <w:proofErr w:type="spellStart"/>
      <w:r w:rsidRPr="005A0496">
        <w:rPr>
          <w:lang w:val="en-US" w:eastAsia="en-US"/>
        </w:rPr>
        <w:t>nivelul</w:t>
      </w:r>
      <w:proofErr w:type="spellEnd"/>
      <w:r w:rsidRPr="005A0496">
        <w:rPr>
          <w:lang w:val="en-US" w:eastAsia="en-US"/>
        </w:rPr>
        <w:t xml:space="preserve"> </w:t>
      </w:r>
      <w:proofErr w:type="spellStart"/>
      <w:r w:rsidRPr="005A0496">
        <w:rPr>
          <w:lang w:val="en-US" w:eastAsia="en-US"/>
        </w:rPr>
        <w:t>administraţiei</w:t>
      </w:r>
      <w:proofErr w:type="spellEnd"/>
      <w:r w:rsidRPr="005A0496">
        <w:rPr>
          <w:lang w:val="en-US" w:eastAsia="en-US"/>
        </w:rPr>
        <w:t xml:space="preserve"> locale a </w:t>
      </w:r>
      <w:proofErr w:type="spellStart"/>
      <w:r w:rsidRPr="005A0496">
        <w:rPr>
          <w:lang w:val="en-US" w:eastAsia="en-US"/>
        </w:rPr>
        <w:t>unor</w:t>
      </w:r>
      <w:proofErr w:type="spellEnd"/>
      <w:r w:rsidRPr="005A0496">
        <w:rPr>
          <w:lang w:val="en-US" w:eastAsia="en-US"/>
        </w:rPr>
        <w:t xml:space="preserve"> </w:t>
      </w:r>
      <w:proofErr w:type="spellStart"/>
      <w:r w:rsidRPr="005A0496">
        <w:rPr>
          <w:lang w:val="en-US" w:eastAsia="en-US"/>
        </w:rPr>
        <w:t>obiective</w:t>
      </w:r>
      <w:proofErr w:type="spellEnd"/>
      <w:r w:rsidRPr="005A0496">
        <w:rPr>
          <w:lang w:val="en-US" w:eastAsia="en-US"/>
        </w:rPr>
        <w:t xml:space="preserve"> concrete </w:t>
      </w:r>
      <w:proofErr w:type="spellStart"/>
      <w:r w:rsidRPr="005A0496">
        <w:rPr>
          <w:lang w:val="en-US" w:eastAsia="en-US"/>
        </w:rPr>
        <w:t>în</w:t>
      </w:r>
      <w:proofErr w:type="spellEnd"/>
      <w:r w:rsidRPr="005A0496">
        <w:rPr>
          <w:lang w:val="en-US" w:eastAsia="en-US"/>
        </w:rPr>
        <w:t xml:space="preserve"> </w:t>
      </w:r>
      <w:proofErr w:type="spellStart"/>
      <w:r w:rsidRPr="005A0496">
        <w:rPr>
          <w:lang w:val="en-US" w:eastAsia="en-US"/>
        </w:rPr>
        <w:t>vederea</w:t>
      </w:r>
      <w:proofErr w:type="spellEnd"/>
      <w:r w:rsidRPr="005A0496">
        <w:rPr>
          <w:lang w:val="en-US" w:eastAsia="en-US"/>
        </w:rPr>
        <w:t xml:space="preserve"> </w:t>
      </w:r>
      <w:proofErr w:type="spellStart"/>
      <w:r w:rsidRPr="005A0496">
        <w:rPr>
          <w:lang w:val="en-US" w:eastAsia="en-US"/>
        </w:rPr>
        <w:t>creşterii</w:t>
      </w:r>
      <w:proofErr w:type="spellEnd"/>
      <w:r w:rsidRPr="005A0496">
        <w:rPr>
          <w:lang w:val="en-US" w:eastAsia="en-US"/>
        </w:rPr>
        <w:t xml:space="preserve"> </w:t>
      </w:r>
      <w:proofErr w:type="spellStart"/>
      <w:r w:rsidRPr="005A0496">
        <w:rPr>
          <w:lang w:val="en-US" w:eastAsia="en-US"/>
        </w:rPr>
        <w:t>standardului</w:t>
      </w:r>
      <w:proofErr w:type="spellEnd"/>
      <w:r w:rsidRPr="005A0496">
        <w:rPr>
          <w:lang w:val="en-US" w:eastAsia="en-US"/>
        </w:rPr>
        <w:t xml:space="preserve"> de </w:t>
      </w:r>
      <w:proofErr w:type="spellStart"/>
      <w:r w:rsidRPr="005A0496">
        <w:rPr>
          <w:lang w:val="en-US" w:eastAsia="en-US"/>
        </w:rPr>
        <w:t>viaţă</w:t>
      </w:r>
      <w:proofErr w:type="spellEnd"/>
      <w:r w:rsidRPr="005A0496">
        <w:rPr>
          <w:lang w:val="en-US" w:eastAsia="en-US"/>
        </w:rPr>
        <w:t xml:space="preserve"> </w:t>
      </w:r>
      <w:proofErr w:type="gramStart"/>
      <w:r w:rsidRPr="005A0496">
        <w:rPr>
          <w:lang w:val="en-US" w:eastAsia="en-US"/>
        </w:rPr>
        <w:t>a</w:t>
      </w:r>
      <w:proofErr w:type="gramEnd"/>
      <w:r w:rsidRPr="005A0496">
        <w:rPr>
          <w:lang w:val="en-US" w:eastAsia="en-US"/>
        </w:rPr>
        <w:t xml:space="preserve"> </w:t>
      </w:r>
      <w:proofErr w:type="spellStart"/>
      <w:r w:rsidRPr="005A0496">
        <w:rPr>
          <w:lang w:val="en-US" w:eastAsia="en-US"/>
        </w:rPr>
        <w:t>acestei</w:t>
      </w:r>
      <w:proofErr w:type="spellEnd"/>
      <w:r w:rsidRPr="005A0496">
        <w:rPr>
          <w:lang w:val="en-US" w:eastAsia="en-US"/>
        </w:rPr>
        <w:t xml:space="preserve"> </w:t>
      </w:r>
      <w:proofErr w:type="spellStart"/>
      <w:r w:rsidRPr="005A0496">
        <w:rPr>
          <w:lang w:val="en-US" w:eastAsia="en-US"/>
        </w:rPr>
        <w:t>categorii</w:t>
      </w:r>
      <w:proofErr w:type="spellEnd"/>
      <w:r w:rsidRPr="005A0496">
        <w:rPr>
          <w:lang w:val="en-US" w:eastAsia="en-US"/>
        </w:rPr>
        <w:t xml:space="preserve"> </w:t>
      </w:r>
      <w:proofErr w:type="spellStart"/>
      <w:r w:rsidRPr="005A0496">
        <w:rPr>
          <w:lang w:val="en-US" w:eastAsia="en-US"/>
        </w:rPr>
        <w:t>vulnerabile</w:t>
      </w:r>
      <w:proofErr w:type="spellEnd"/>
      <w:r w:rsidRPr="005A0496">
        <w:rPr>
          <w:lang w:val="en-US" w:eastAsia="en-US"/>
        </w:rPr>
        <w:t xml:space="preserve"> de </w:t>
      </w:r>
      <w:proofErr w:type="spellStart"/>
      <w:r w:rsidRPr="005A0496">
        <w:rPr>
          <w:lang w:val="en-US" w:eastAsia="en-US"/>
        </w:rPr>
        <w:t>populatei</w:t>
      </w:r>
      <w:proofErr w:type="spellEnd"/>
      <w:r w:rsidRPr="005A0496">
        <w:rPr>
          <w:lang w:val="en-US" w:eastAsia="en-US"/>
        </w:rPr>
        <w:t xml:space="preserve">. La </w:t>
      </w:r>
      <w:proofErr w:type="spellStart"/>
      <w:r w:rsidRPr="005A0496">
        <w:rPr>
          <w:lang w:val="en-US" w:eastAsia="en-US"/>
        </w:rPr>
        <w:t>nivel</w:t>
      </w:r>
      <w:proofErr w:type="spellEnd"/>
      <w:r w:rsidRPr="005A0496">
        <w:rPr>
          <w:lang w:val="en-US" w:eastAsia="en-US"/>
        </w:rPr>
        <w:t xml:space="preserve"> </w:t>
      </w:r>
      <w:proofErr w:type="spellStart"/>
      <w:r w:rsidRPr="005A0496">
        <w:rPr>
          <w:lang w:val="en-US" w:eastAsia="en-US"/>
        </w:rPr>
        <w:t>naţional</w:t>
      </w:r>
      <w:proofErr w:type="spellEnd"/>
      <w:r w:rsidRPr="005A0496">
        <w:rPr>
          <w:lang w:val="en-US" w:eastAsia="en-US"/>
        </w:rPr>
        <w:t xml:space="preserve">, </w:t>
      </w:r>
      <w:proofErr w:type="spellStart"/>
      <w:r w:rsidRPr="005A0496">
        <w:rPr>
          <w:lang w:val="en-US" w:eastAsia="en-US"/>
        </w:rPr>
        <w:t>demersurile</w:t>
      </w:r>
      <w:proofErr w:type="spellEnd"/>
      <w:r w:rsidRPr="005A0496">
        <w:rPr>
          <w:lang w:val="en-US" w:eastAsia="en-US"/>
        </w:rPr>
        <w:t xml:space="preserve"> </w:t>
      </w:r>
      <w:proofErr w:type="spellStart"/>
      <w:r w:rsidRPr="005A0496">
        <w:rPr>
          <w:lang w:val="en-US" w:eastAsia="en-US"/>
        </w:rPr>
        <w:t>făcute</w:t>
      </w:r>
      <w:proofErr w:type="spellEnd"/>
      <w:r w:rsidRPr="005A0496">
        <w:rPr>
          <w:lang w:val="en-US" w:eastAsia="en-US"/>
        </w:rPr>
        <w:t xml:space="preserve"> </w:t>
      </w:r>
      <w:proofErr w:type="spellStart"/>
      <w:r w:rsidRPr="005A0496">
        <w:rPr>
          <w:lang w:val="en-US" w:eastAsia="en-US"/>
        </w:rPr>
        <w:t>pentru</w:t>
      </w:r>
      <w:proofErr w:type="spellEnd"/>
      <w:r w:rsidRPr="005A0496">
        <w:rPr>
          <w:lang w:val="en-US" w:eastAsia="en-US"/>
        </w:rPr>
        <w:t xml:space="preserve"> </w:t>
      </w:r>
      <w:proofErr w:type="spellStart"/>
      <w:r w:rsidRPr="005A0496">
        <w:rPr>
          <w:lang w:val="en-US" w:eastAsia="en-US"/>
        </w:rPr>
        <w:t>îndeplinirea</w:t>
      </w:r>
      <w:proofErr w:type="spellEnd"/>
      <w:r w:rsidRPr="005A0496">
        <w:rPr>
          <w:lang w:val="en-US" w:eastAsia="en-US"/>
        </w:rPr>
        <w:t xml:space="preserve"> </w:t>
      </w:r>
      <w:proofErr w:type="spellStart"/>
      <w:r w:rsidRPr="005A0496">
        <w:rPr>
          <w:lang w:val="en-US" w:eastAsia="en-US"/>
        </w:rPr>
        <w:t>acestor</w:t>
      </w:r>
      <w:proofErr w:type="spellEnd"/>
      <w:r w:rsidRPr="005A0496">
        <w:rPr>
          <w:lang w:val="en-US" w:eastAsia="en-US"/>
        </w:rPr>
        <w:t xml:space="preserve"> </w:t>
      </w:r>
      <w:proofErr w:type="spellStart"/>
      <w:r w:rsidRPr="005A0496">
        <w:rPr>
          <w:lang w:val="en-US" w:eastAsia="en-US"/>
        </w:rPr>
        <w:t>obiective</w:t>
      </w:r>
      <w:proofErr w:type="spellEnd"/>
      <w:r w:rsidRPr="005A0496">
        <w:rPr>
          <w:lang w:val="en-US" w:eastAsia="en-US"/>
        </w:rPr>
        <w:t xml:space="preserve"> sunt </w:t>
      </w:r>
      <w:proofErr w:type="spellStart"/>
      <w:r w:rsidRPr="005A0496">
        <w:rPr>
          <w:lang w:val="en-US" w:eastAsia="en-US"/>
        </w:rPr>
        <w:t>susţinute</w:t>
      </w:r>
      <w:proofErr w:type="spellEnd"/>
      <w:r w:rsidRPr="005A0496">
        <w:rPr>
          <w:lang w:val="en-US" w:eastAsia="en-US"/>
        </w:rPr>
        <w:t xml:space="preserve"> de </w:t>
      </w:r>
      <w:proofErr w:type="spellStart"/>
      <w:r w:rsidRPr="005A0496">
        <w:rPr>
          <w:lang w:val="en-US" w:eastAsia="en-US"/>
        </w:rPr>
        <w:t>Fondul</w:t>
      </w:r>
      <w:proofErr w:type="spellEnd"/>
      <w:r w:rsidRPr="005A0496">
        <w:rPr>
          <w:lang w:val="en-US" w:eastAsia="en-US"/>
        </w:rPr>
        <w:t xml:space="preserve"> </w:t>
      </w:r>
      <w:proofErr w:type="spellStart"/>
      <w:r w:rsidRPr="005A0496">
        <w:rPr>
          <w:lang w:val="en-US" w:eastAsia="en-US"/>
        </w:rPr>
        <w:t>Român</w:t>
      </w:r>
      <w:proofErr w:type="spellEnd"/>
      <w:r w:rsidRPr="005A0496">
        <w:rPr>
          <w:lang w:val="en-US" w:eastAsia="en-US"/>
        </w:rPr>
        <w:t xml:space="preserve"> de </w:t>
      </w:r>
      <w:proofErr w:type="spellStart"/>
      <w:r w:rsidRPr="005A0496">
        <w:rPr>
          <w:lang w:val="en-US" w:eastAsia="en-US"/>
        </w:rPr>
        <w:t>Dezvoltare</w:t>
      </w:r>
      <w:proofErr w:type="spellEnd"/>
      <w:r w:rsidRPr="005A0496">
        <w:rPr>
          <w:lang w:val="en-US" w:eastAsia="en-US"/>
        </w:rPr>
        <w:t xml:space="preserve"> </w:t>
      </w:r>
      <w:proofErr w:type="spellStart"/>
      <w:r w:rsidRPr="005A0496">
        <w:rPr>
          <w:lang w:val="en-US" w:eastAsia="en-US"/>
        </w:rPr>
        <w:t>Socială</w:t>
      </w:r>
      <w:proofErr w:type="spellEnd"/>
      <w:r w:rsidRPr="005A0496">
        <w:rPr>
          <w:lang w:val="en-US" w:eastAsia="en-US"/>
        </w:rPr>
        <w:t xml:space="preserve">. </w:t>
      </w:r>
    </w:p>
    <w:p w14:paraId="7B067E20" w14:textId="77777777" w:rsidR="005A0496" w:rsidRPr="005A0496" w:rsidRDefault="005A0496" w:rsidP="005A0496">
      <w:pPr>
        <w:suppressAutoHyphens w:val="0"/>
        <w:spacing w:before="100" w:beforeAutospacing="1" w:after="100" w:afterAutospacing="1" w:line="360" w:lineRule="auto"/>
        <w:ind w:firstLine="708"/>
        <w:jc w:val="both"/>
        <w:rPr>
          <w:lang w:val="fr-FR" w:eastAsia="en-US"/>
        </w:rPr>
      </w:pPr>
      <w:proofErr w:type="spellStart"/>
      <w:r w:rsidRPr="005A0496">
        <w:rPr>
          <w:lang w:val="en-US" w:eastAsia="en-US"/>
        </w:rPr>
        <w:t>Pentru</w:t>
      </w:r>
      <w:proofErr w:type="spellEnd"/>
      <w:r w:rsidRPr="005A0496">
        <w:rPr>
          <w:lang w:val="en-US" w:eastAsia="en-US"/>
        </w:rPr>
        <w:t xml:space="preserve"> a beneficia de </w:t>
      </w:r>
      <w:proofErr w:type="spellStart"/>
      <w:r w:rsidRPr="005A0496">
        <w:rPr>
          <w:lang w:val="en-US" w:eastAsia="en-US"/>
        </w:rPr>
        <w:t>prevederile</w:t>
      </w:r>
      <w:proofErr w:type="spellEnd"/>
      <w:r w:rsidRPr="005A0496">
        <w:rPr>
          <w:lang w:val="en-US" w:eastAsia="en-US"/>
        </w:rPr>
        <w:t xml:space="preserve"> </w:t>
      </w:r>
      <w:proofErr w:type="spellStart"/>
      <w:r w:rsidRPr="005A0496">
        <w:rPr>
          <w:lang w:val="en-US" w:eastAsia="en-US"/>
        </w:rPr>
        <w:t>Legii</w:t>
      </w:r>
      <w:proofErr w:type="spellEnd"/>
      <w:r w:rsidRPr="005A0496">
        <w:rPr>
          <w:lang w:val="en-US" w:eastAsia="en-US"/>
        </w:rPr>
        <w:t xml:space="preserve"> nr. 129/1998 </w:t>
      </w:r>
      <w:proofErr w:type="spellStart"/>
      <w:r w:rsidRPr="005A0496">
        <w:rPr>
          <w:lang w:val="en-US" w:eastAsia="en-US"/>
        </w:rPr>
        <w:t>privind</w:t>
      </w:r>
      <w:proofErr w:type="spellEnd"/>
      <w:r w:rsidRPr="005A0496">
        <w:rPr>
          <w:lang w:val="en-US" w:eastAsia="en-US"/>
        </w:rPr>
        <w:t xml:space="preserve"> </w:t>
      </w:r>
      <w:proofErr w:type="spellStart"/>
      <w:r w:rsidRPr="005A0496">
        <w:rPr>
          <w:lang w:val="en-US" w:eastAsia="en-US"/>
        </w:rPr>
        <w:t>înfiinţarea</w:t>
      </w:r>
      <w:proofErr w:type="spellEnd"/>
      <w:r w:rsidRPr="005A0496">
        <w:rPr>
          <w:lang w:val="en-US" w:eastAsia="en-US"/>
        </w:rPr>
        <w:t xml:space="preserve">, </w:t>
      </w:r>
      <w:proofErr w:type="spellStart"/>
      <w:r w:rsidRPr="005A0496">
        <w:rPr>
          <w:lang w:val="en-US" w:eastAsia="en-US"/>
        </w:rPr>
        <w:t>organizarea</w:t>
      </w:r>
      <w:proofErr w:type="spellEnd"/>
      <w:r w:rsidRPr="005A0496">
        <w:rPr>
          <w:lang w:val="en-US" w:eastAsia="en-US"/>
        </w:rPr>
        <w:t xml:space="preserve"> </w:t>
      </w:r>
      <w:proofErr w:type="spellStart"/>
      <w:r w:rsidRPr="005A0496">
        <w:rPr>
          <w:lang w:val="en-US" w:eastAsia="en-US"/>
        </w:rPr>
        <w:t>şi</w:t>
      </w:r>
      <w:proofErr w:type="spellEnd"/>
      <w:r w:rsidRPr="005A0496">
        <w:rPr>
          <w:lang w:val="en-US" w:eastAsia="en-US"/>
        </w:rPr>
        <w:t xml:space="preserve"> </w:t>
      </w:r>
      <w:proofErr w:type="spellStart"/>
      <w:r w:rsidRPr="005A0496">
        <w:rPr>
          <w:lang w:val="en-US" w:eastAsia="en-US"/>
        </w:rPr>
        <w:t>funcţionarea</w:t>
      </w:r>
      <w:proofErr w:type="spellEnd"/>
      <w:r w:rsidRPr="005A0496">
        <w:rPr>
          <w:lang w:val="en-US" w:eastAsia="en-US"/>
        </w:rPr>
        <w:t xml:space="preserve"> </w:t>
      </w:r>
      <w:proofErr w:type="spellStart"/>
      <w:r w:rsidRPr="005A0496">
        <w:rPr>
          <w:lang w:val="en-US" w:eastAsia="en-US"/>
        </w:rPr>
        <w:t>Fondului</w:t>
      </w:r>
      <w:proofErr w:type="spellEnd"/>
      <w:r w:rsidRPr="005A0496">
        <w:rPr>
          <w:lang w:val="en-US" w:eastAsia="en-US"/>
        </w:rPr>
        <w:t xml:space="preserve"> Roman de </w:t>
      </w:r>
      <w:proofErr w:type="spellStart"/>
      <w:r w:rsidRPr="005A0496">
        <w:rPr>
          <w:lang w:val="en-US" w:eastAsia="en-US"/>
        </w:rPr>
        <w:t>Dezvoltare</w:t>
      </w:r>
      <w:proofErr w:type="spellEnd"/>
      <w:r w:rsidRPr="005A0496">
        <w:rPr>
          <w:lang w:val="en-US" w:eastAsia="en-US"/>
        </w:rPr>
        <w:t xml:space="preserve"> </w:t>
      </w:r>
      <w:proofErr w:type="spellStart"/>
      <w:r w:rsidRPr="005A0496">
        <w:rPr>
          <w:lang w:val="en-US" w:eastAsia="en-US"/>
        </w:rPr>
        <w:t>Socială</w:t>
      </w:r>
      <w:proofErr w:type="spellEnd"/>
      <w:r w:rsidRPr="005A0496">
        <w:rPr>
          <w:lang w:val="en-US" w:eastAsia="en-US"/>
        </w:rPr>
        <w:t xml:space="preserve">, </w:t>
      </w:r>
      <w:proofErr w:type="spellStart"/>
      <w:r w:rsidRPr="005A0496">
        <w:rPr>
          <w:lang w:val="en-US" w:eastAsia="en-US"/>
        </w:rPr>
        <w:t>este</w:t>
      </w:r>
      <w:proofErr w:type="spellEnd"/>
      <w:r w:rsidRPr="005A0496">
        <w:rPr>
          <w:lang w:val="en-US" w:eastAsia="en-US"/>
        </w:rPr>
        <w:t xml:space="preserve"> </w:t>
      </w:r>
      <w:proofErr w:type="spellStart"/>
      <w:r w:rsidRPr="005A0496">
        <w:rPr>
          <w:lang w:val="en-US" w:eastAsia="en-US"/>
        </w:rPr>
        <w:t>necesară</w:t>
      </w:r>
      <w:proofErr w:type="spellEnd"/>
      <w:r w:rsidRPr="005A0496">
        <w:rPr>
          <w:lang w:val="en-US" w:eastAsia="en-US"/>
        </w:rPr>
        <w:t xml:space="preserve"> </w:t>
      </w:r>
      <w:proofErr w:type="spellStart"/>
      <w:r w:rsidRPr="005A0496">
        <w:rPr>
          <w:lang w:val="en-US" w:eastAsia="en-US"/>
        </w:rPr>
        <w:t>constituirea</w:t>
      </w:r>
      <w:proofErr w:type="spellEnd"/>
      <w:r w:rsidRPr="005A0496">
        <w:rPr>
          <w:lang w:val="en-US" w:eastAsia="en-US"/>
        </w:rPr>
        <w:t xml:space="preserve"> la </w:t>
      </w:r>
      <w:proofErr w:type="spellStart"/>
      <w:r w:rsidRPr="005A0496">
        <w:rPr>
          <w:lang w:val="en-US" w:eastAsia="en-US"/>
        </w:rPr>
        <w:t>nivelul</w:t>
      </w:r>
      <w:proofErr w:type="spellEnd"/>
      <w:r w:rsidRPr="005A0496">
        <w:rPr>
          <w:lang w:val="en-US" w:eastAsia="en-US"/>
        </w:rPr>
        <w:t xml:space="preserve"> </w:t>
      </w:r>
      <w:proofErr w:type="spellStart"/>
      <w:r w:rsidRPr="005A0496">
        <w:rPr>
          <w:lang w:val="en-US" w:eastAsia="en-US"/>
        </w:rPr>
        <w:t>fiecărei</w:t>
      </w:r>
      <w:proofErr w:type="spellEnd"/>
      <w:r w:rsidRPr="005A0496">
        <w:rPr>
          <w:lang w:val="en-US" w:eastAsia="en-US"/>
        </w:rPr>
        <w:t xml:space="preserve"> </w:t>
      </w:r>
      <w:proofErr w:type="spellStart"/>
      <w:r w:rsidRPr="005A0496">
        <w:rPr>
          <w:lang w:val="en-US" w:eastAsia="en-US"/>
        </w:rPr>
        <w:t>comunităţi</w:t>
      </w:r>
      <w:proofErr w:type="spellEnd"/>
      <w:r w:rsidRPr="005A0496">
        <w:rPr>
          <w:lang w:val="en-US" w:eastAsia="en-US"/>
        </w:rPr>
        <w:t xml:space="preserve"> locale a </w:t>
      </w:r>
      <w:proofErr w:type="spellStart"/>
      <w:r w:rsidRPr="005A0496">
        <w:rPr>
          <w:lang w:val="en-US" w:eastAsia="en-US"/>
        </w:rPr>
        <w:t>unor</w:t>
      </w:r>
      <w:proofErr w:type="spellEnd"/>
      <w:r w:rsidRPr="005A0496">
        <w:rPr>
          <w:lang w:val="en-US" w:eastAsia="en-US"/>
        </w:rPr>
        <w:t xml:space="preserve"> </w:t>
      </w:r>
      <w:proofErr w:type="spellStart"/>
      <w:r w:rsidRPr="005A0496">
        <w:rPr>
          <w:lang w:val="en-US" w:eastAsia="en-US"/>
        </w:rPr>
        <w:t>grupuri</w:t>
      </w:r>
      <w:proofErr w:type="spellEnd"/>
      <w:r w:rsidRPr="005A0496">
        <w:rPr>
          <w:lang w:val="en-US" w:eastAsia="en-US"/>
        </w:rPr>
        <w:t xml:space="preserve"> de </w:t>
      </w:r>
      <w:proofErr w:type="spellStart"/>
      <w:r w:rsidRPr="005A0496">
        <w:rPr>
          <w:lang w:val="en-US" w:eastAsia="en-US"/>
        </w:rPr>
        <w:t>iniţiativă</w:t>
      </w:r>
      <w:proofErr w:type="spellEnd"/>
      <w:r w:rsidRPr="005A0496">
        <w:rPr>
          <w:lang w:val="en-US" w:eastAsia="en-US"/>
        </w:rPr>
        <w:t xml:space="preserve"> care </w:t>
      </w:r>
      <w:proofErr w:type="spellStart"/>
      <w:r w:rsidRPr="005A0496">
        <w:rPr>
          <w:lang w:val="en-US" w:eastAsia="en-US"/>
        </w:rPr>
        <w:t>să</w:t>
      </w:r>
      <w:proofErr w:type="spellEnd"/>
      <w:r w:rsidRPr="005A0496">
        <w:rPr>
          <w:lang w:val="en-US" w:eastAsia="en-US"/>
        </w:rPr>
        <w:t xml:space="preserve"> </w:t>
      </w:r>
      <w:proofErr w:type="spellStart"/>
      <w:r w:rsidRPr="005A0496">
        <w:rPr>
          <w:lang w:val="en-US" w:eastAsia="en-US"/>
        </w:rPr>
        <w:t>identifice</w:t>
      </w:r>
      <w:proofErr w:type="spellEnd"/>
      <w:r w:rsidRPr="005A0496">
        <w:rPr>
          <w:lang w:val="en-US" w:eastAsia="en-US"/>
        </w:rPr>
        <w:t xml:space="preserve"> </w:t>
      </w:r>
      <w:proofErr w:type="spellStart"/>
      <w:r w:rsidRPr="005A0496">
        <w:rPr>
          <w:lang w:val="en-US" w:eastAsia="en-US"/>
        </w:rPr>
        <w:t>şi</w:t>
      </w:r>
      <w:proofErr w:type="spellEnd"/>
      <w:r w:rsidRPr="005A0496">
        <w:rPr>
          <w:lang w:val="en-US" w:eastAsia="en-US"/>
        </w:rPr>
        <w:t xml:space="preserve"> </w:t>
      </w:r>
      <w:proofErr w:type="spellStart"/>
      <w:r w:rsidRPr="005A0496">
        <w:rPr>
          <w:lang w:val="en-US" w:eastAsia="en-US"/>
        </w:rPr>
        <w:t>să</w:t>
      </w:r>
      <w:proofErr w:type="spellEnd"/>
      <w:r w:rsidRPr="005A0496">
        <w:rPr>
          <w:lang w:val="en-US" w:eastAsia="en-US"/>
        </w:rPr>
        <w:t xml:space="preserve"> </w:t>
      </w:r>
      <w:proofErr w:type="spellStart"/>
      <w:r w:rsidRPr="005A0496">
        <w:rPr>
          <w:lang w:val="en-US" w:eastAsia="en-US"/>
        </w:rPr>
        <w:t>acţioneze</w:t>
      </w:r>
      <w:proofErr w:type="spellEnd"/>
      <w:r w:rsidRPr="005A0496">
        <w:rPr>
          <w:lang w:val="en-US" w:eastAsia="en-US"/>
        </w:rPr>
        <w:t xml:space="preserve"> </w:t>
      </w:r>
      <w:proofErr w:type="spellStart"/>
      <w:r w:rsidRPr="005A0496">
        <w:rPr>
          <w:lang w:val="en-US" w:eastAsia="en-US"/>
        </w:rPr>
        <w:t>în</w:t>
      </w:r>
      <w:proofErr w:type="spellEnd"/>
      <w:r w:rsidRPr="005A0496">
        <w:rPr>
          <w:lang w:val="en-US" w:eastAsia="en-US"/>
        </w:rPr>
        <w:t xml:space="preserve"> </w:t>
      </w:r>
      <w:proofErr w:type="spellStart"/>
      <w:r w:rsidRPr="005A0496">
        <w:rPr>
          <w:lang w:val="en-US" w:eastAsia="en-US"/>
        </w:rPr>
        <w:t>vederea</w:t>
      </w:r>
      <w:proofErr w:type="spellEnd"/>
      <w:r w:rsidRPr="005A0496">
        <w:rPr>
          <w:lang w:val="en-US" w:eastAsia="en-US"/>
        </w:rPr>
        <w:t xml:space="preserve"> </w:t>
      </w:r>
      <w:proofErr w:type="spellStart"/>
      <w:r w:rsidRPr="005A0496">
        <w:rPr>
          <w:lang w:val="en-US" w:eastAsia="en-US"/>
        </w:rPr>
        <w:t>creşterii</w:t>
      </w:r>
      <w:proofErr w:type="spellEnd"/>
      <w:r w:rsidRPr="005A0496">
        <w:rPr>
          <w:lang w:val="en-US" w:eastAsia="en-US"/>
        </w:rPr>
        <w:t xml:space="preserve"> </w:t>
      </w:r>
      <w:proofErr w:type="spellStart"/>
      <w:r w:rsidRPr="005A0496">
        <w:rPr>
          <w:lang w:val="en-US" w:eastAsia="en-US"/>
        </w:rPr>
        <w:t>standardului</w:t>
      </w:r>
      <w:proofErr w:type="spellEnd"/>
      <w:r w:rsidRPr="005A0496">
        <w:rPr>
          <w:lang w:val="en-US" w:eastAsia="en-US"/>
        </w:rPr>
        <w:t xml:space="preserve"> de </w:t>
      </w:r>
      <w:proofErr w:type="spellStart"/>
      <w:r w:rsidRPr="005A0496">
        <w:rPr>
          <w:lang w:val="en-US" w:eastAsia="en-US"/>
        </w:rPr>
        <w:t>viaţă</w:t>
      </w:r>
      <w:proofErr w:type="spellEnd"/>
      <w:r w:rsidRPr="005A0496">
        <w:rPr>
          <w:lang w:val="en-US" w:eastAsia="en-US"/>
        </w:rPr>
        <w:t xml:space="preserve"> al </w:t>
      </w:r>
      <w:proofErr w:type="spellStart"/>
      <w:r w:rsidRPr="005A0496">
        <w:rPr>
          <w:lang w:val="en-US" w:eastAsia="en-US"/>
        </w:rPr>
        <w:t>comunităţilor</w:t>
      </w:r>
      <w:proofErr w:type="spellEnd"/>
      <w:r w:rsidRPr="005A0496">
        <w:rPr>
          <w:lang w:val="en-US" w:eastAsia="en-US"/>
        </w:rPr>
        <w:t xml:space="preserve"> de </w:t>
      </w:r>
      <w:proofErr w:type="spellStart"/>
      <w:r w:rsidRPr="005A0496">
        <w:rPr>
          <w:lang w:val="en-US" w:eastAsia="en-US"/>
        </w:rPr>
        <w:t>rromi</w:t>
      </w:r>
      <w:proofErr w:type="spellEnd"/>
      <w:r w:rsidRPr="005A0496">
        <w:rPr>
          <w:lang w:val="en-US" w:eastAsia="en-US"/>
        </w:rPr>
        <w:t xml:space="preserve">. </w:t>
      </w:r>
    </w:p>
    <w:p w14:paraId="43218012" w14:textId="0C6E7886" w:rsidR="005A0496" w:rsidRPr="005A0496" w:rsidRDefault="005A0496" w:rsidP="005A0496">
      <w:pPr>
        <w:suppressAutoHyphens w:val="0"/>
        <w:spacing w:before="100" w:beforeAutospacing="1" w:after="100" w:afterAutospacing="1"/>
        <w:jc w:val="both"/>
        <w:rPr>
          <w:lang w:val="fr-FR" w:eastAsia="en-US"/>
        </w:rPr>
      </w:pPr>
      <w:r w:rsidRPr="005A0496">
        <w:rPr>
          <w:lang w:val="fr-FR" w:eastAsia="en-US"/>
        </w:rPr>
        <w:t xml:space="preserve">       </w:t>
      </w:r>
      <w:proofErr w:type="spellStart"/>
      <w:r w:rsidRPr="005A0496">
        <w:rPr>
          <w:lang w:val="fr-FR" w:eastAsia="en-US"/>
        </w:rPr>
        <w:t>Faţă</w:t>
      </w:r>
      <w:proofErr w:type="spellEnd"/>
      <w:r w:rsidRPr="005A0496">
        <w:rPr>
          <w:lang w:val="fr-FR" w:eastAsia="en-US"/>
        </w:rPr>
        <w:t xml:space="preserve"> de </w:t>
      </w:r>
      <w:proofErr w:type="spellStart"/>
      <w:r w:rsidRPr="005A0496">
        <w:rPr>
          <w:lang w:val="fr-FR" w:eastAsia="en-US"/>
        </w:rPr>
        <w:t>cele</w:t>
      </w:r>
      <w:proofErr w:type="spellEnd"/>
      <w:r w:rsidRPr="005A0496">
        <w:rPr>
          <w:lang w:val="fr-FR" w:eastAsia="en-US"/>
        </w:rPr>
        <w:t xml:space="preserve"> de mai sus, se </w:t>
      </w:r>
      <w:proofErr w:type="spellStart"/>
      <w:r w:rsidRPr="005A0496">
        <w:rPr>
          <w:lang w:val="fr-FR" w:eastAsia="en-US"/>
        </w:rPr>
        <w:t>propune</w:t>
      </w:r>
      <w:proofErr w:type="spellEnd"/>
      <w:r w:rsidRPr="005A0496">
        <w:rPr>
          <w:lang w:val="fr-FR" w:eastAsia="en-US"/>
        </w:rPr>
        <w:t xml:space="preserve"> </w:t>
      </w:r>
      <w:proofErr w:type="spellStart"/>
      <w:r w:rsidRPr="005A0496">
        <w:rPr>
          <w:lang w:val="fr-FR" w:eastAsia="en-US"/>
        </w:rPr>
        <w:t>promovarea</w:t>
      </w:r>
      <w:proofErr w:type="spellEnd"/>
      <w:r w:rsidRPr="005A0496">
        <w:rPr>
          <w:lang w:val="fr-FR" w:eastAsia="en-US"/>
        </w:rPr>
        <w:t xml:space="preserve"> </w:t>
      </w:r>
      <w:proofErr w:type="spellStart"/>
      <w:r w:rsidRPr="005A0496">
        <w:rPr>
          <w:lang w:val="fr-FR" w:eastAsia="en-US"/>
        </w:rPr>
        <w:t>unui</w:t>
      </w:r>
      <w:proofErr w:type="spellEnd"/>
      <w:r w:rsidRPr="005A0496">
        <w:rPr>
          <w:lang w:val="fr-FR" w:eastAsia="en-US"/>
        </w:rPr>
        <w:t xml:space="preserve"> </w:t>
      </w:r>
      <w:proofErr w:type="spellStart"/>
      <w:r w:rsidRPr="005A0496">
        <w:rPr>
          <w:lang w:val="fr-FR" w:eastAsia="en-US"/>
        </w:rPr>
        <w:t>proiect</w:t>
      </w:r>
      <w:proofErr w:type="spellEnd"/>
      <w:r w:rsidRPr="005A0496">
        <w:rPr>
          <w:lang w:val="fr-FR" w:eastAsia="en-US"/>
        </w:rPr>
        <w:t xml:space="preserve"> de </w:t>
      </w:r>
      <w:proofErr w:type="spellStart"/>
      <w:r w:rsidRPr="005A0496">
        <w:rPr>
          <w:lang w:val="fr-FR" w:eastAsia="en-US"/>
        </w:rPr>
        <w:t>hotãrâre</w:t>
      </w:r>
      <w:proofErr w:type="spellEnd"/>
      <w:r w:rsidRPr="005A0496">
        <w:rPr>
          <w:lang w:val="fr-FR" w:eastAsia="en-US"/>
        </w:rPr>
        <w:t xml:space="preserve"> </w:t>
      </w:r>
      <w:proofErr w:type="spellStart"/>
      <w:proofErr w:type="gramStart"/>
      <w:r w:rsidRPr="005A0496">
        <w:rPr>
          <w:bCs/>
          <w:lang w:val="en-US" w:eastAsia="en-US"/>
        </w:rPr>
        <w:t>privind</w:t>
      </w:r>
      <w:proofErr w:type="spellEnd"/>
      <w:r w:rsidRPr="005A0496">
        <w:rPr>
          <w:bCs/>
          <w:lang w:val="en-US" w:eastAsia="en-US"/>
        </w:rPr>
        <w:t xml:space="preserve">  </w:t>
      </w:r>
      <w:proofErr w:type="spellStart"/>
      <w:r w:rsidRPr="005A0496">
        <w:rPr>
          <w:bCs/>
          <w:lang w:val="en-US" w:eastAsia="en-US"/>
        </w:rPr>
        <w:t>aprobarea</w:t>
      </w:r>
      <w:proofErr w:type="spellEnd"/>
      <w:proofErr w:type="gramEnd"/>
      <w:r w:rsidRPr="005A0496">
        <w:rPr>
          <w:bCs/>
          <w:lang w:val="en-US" w:eastAsia="en-US"/>
        </w:rPr>
        <w:t xml:space="preserve">  </w:t>
      </w:r>
      <w:proofErr w:type="spellStart"/>
      <w:r w:rsidRPr="005A0496">
        <w:rPr>
          <w:bCs/>
          <w:lang w:val="en-US" w:eastAsia="en-US"/>
        </w:rPr>
        <w:t>Planului</w:t>
      </w:r>
      <w:proofErr w:type="spellEnd"/>
      <w:r w:rsidRPr="005A0496">
        <w:rPr>
          <w:bCs/>
          <w:lang w:val="en-US" w:eastAsia="en-US"/>
        </w:rPr>
        <w:t xml:space="preserve"> Local de </w:t>
      </w:r>
      <w:proofErr w:type="spellStart"/>
      <w:r w:rsidRPr="005A0496">
        <w:rPr>
          <w:bCs/>
          <w:lang w:val="en-US" w:eastAsia="en-US"/>
        </w:rPr>
        <w:t>acţiune</w:t>
      </w:r>
      <w:proofErr w:type="spellEnd"/>
      <w:r w:rsidRPr="005A0496">
        <w:rPr>
          <w:bCs/>
          <w:lang w:val="en-US" w:eastAsia="en-US"/>
        </w:rPr>
        <w:t xml:space="preserve"> </w:t>
      </w:r>
      <w:proofErr w:type="spellStart"/>
      <w:r w:rsidRPr="005A0496">
        <w:rPr>
          <w:bCs/>
          <w:lang w:val="en-US" w:eastAsia="en-US"/>
        </w:rPr>
        <w:t>privind</w:t>
      </w:r>
      <w:proofErr w:type="spellEnd"/>
      <w:r w:rsidRPr="005A0496">
        <w:rPr>
          <w:bCs/>
          <w:lang w:val="en-US" w:eastAsia="en-US"/>
        </w:rPr>
        <w:t xml:space="preserve"> </w:t>
      </w:r>
      <w:proofErr w:type="spellStart"/>
      <w:r w:rsidRPr="005A0496">
        <w:rPr>
          <w:bCs/>
          <w:lang w:val="en-US" w:eastAsia="en-US"/>
        </w:rPr>
        <w:t>incluziunea</w:t>
      </w:r>
      <w:proofErr w:type="spellEnd"/>
      <w:r w:rsidRPr="005A0496">
        <w:rPr>
          <w:bCs/>
          <w:lang w:val="en-US" w:eastAsia="en-US"/>
        </w:rPr>
        <w:t xml:space="preserve"> </w:t>
      </w:r>
      <w:proofErr w:type="spellStart"/>
      <w:r w:rsidRPr="005A0496">
        <w:rPr>
          <w:bCs/>
          <w:lang w:val="en-US" w:eastAsia="en-US"/>
        </w:rPr>
        <w:t>minorităţii</w:t>
      </w:r>
      <w:proofErr w:type="spellEnd"/>
      <w:r w:rsidRPr="005A0496">
        <w:rPr>
          <w:bCs/>
          <w:lang w:val="en-US" w:eastAsia="en-US"/>
        </w:rPr>
        <w:t xml:space="preserve"> </w:t>
      </w:r>
      <w:proofErr w:type="spellStart"/>
      <w:r w:rsidRPr="005A0496">
        <w:rPr>
          <w:bCs/>
          <w:lang w:val="en-US" w:eastAsia="en-US"/>
        </w:rPr>
        <w:t>rome</w:t>
      </w:r>
      <w:proofErr w:type="spellEnd"/>
      <w:r w:rsidRPr="005A0496">
        <w:rPr>
          <w:bCs/>
          <w:lang w:val="en-US" w:eastAsia="en-US"/>
        </w:rPr>
        <w:t xml:space="preserve"> din </w:t>
      </w:r>
      <w:proofErr w:type="spellStart"/>
      <w:r w:rsidRPr="005A0496">
        <w:rPr>
          <w:bCs/>
          <w:lang w:val="en-US" w:eastAsia="en-US"/>
        </w:rPr>
        <w:t>comuna</w:t>
      </w:r>
      <w:proofErr w:type="spellEnd"/>
      <w:r w:rsidRPr="005A0496">
        <w:rPr>
          <w:bCs/>
          <w:lang w:val="en-US" w:eastAsia="en-US"/>
        </w:rPr>
        <w:t xml:space="preserve"> </w:t>
      </w:r>
      <w:proofErr w:type="spellStart"/>
      <w:r w:rsidRPr="005A0496">
        <w:rPr>
          <w:bCs/>
          <w:lang w:val="en-US" w:eastAsia="en-US"/>
        </w:rPr>
        <w:t>S</w:t>
      </w:r>
      <w:r>
        <w:rPr>
          <w:bCs/>
          <w:lang w:val="en-US" w:eastAsia="en-US"/>
        </w:rPr>
        <w:t>â</w:t>
      </w:r>
      <w:r w:rsidRPr="005A0496">
        <w:rPr>
          <w:bCs/>
          <w:lang w:val="en-US" w:eastAsia="en-US"/>
        </w:rPr>
        <w:t>ncraiu</w:t>
      </w:r>
      <w:proofErr w:type="spellEnd"/>
      <w:r w:rsidRPr="005A0496">
        <w:rPr>
          <w:bCs/>
          <w:lang w:val="en-US" w:eastAsia="en-US"/>
        </w:rPr>
        <w:t xml:space="preserve"> de </w:t>
      </w:r>
      <w:proofErr w:type="spellStart"/>
      <w:r w:rsidRPr="005A0496">
        <w:rPr>
          <w:bCs/>
          <w:lang w:val="en-US" w:eastAsia="en-US"/>
        </w:rPr>
        <w:t>Mureş</w:t>
      </w:r>
      <w:proofErr w:type="spellEnd"/>
      <w:r w:rsidRPr="005A0496">
        <w:rPr>
          <w:bCs/>
          <w:lang w:val="en-US" w:eastAsia="en-US"/>
        </w:rPr>
        <w:t xml:space="preserve"> pe </w:t>
      </w:r>
      <w:proofErr w:type="spellStart"/>
      <w:r w:rsidRPr="005A0496">
        <w:rPr>
          <w:bCs/>
          <w:lang w:val="en-US" w:eastAsia="en-US"/>
        </w:rPr>
        <w:t>anul</w:t>
      </w:r>
      <w:proofErr w:type="spellEnd"/>
      <w:r w:rsidRPr="005A0496">
        <w:rPr>
          <w:bCs/>
          <w:lang w:val="en-US" w:eastAsia="en-US"/>
        </w:rPr>
        <w:t xml:space="preserve"> 202</w:t>
      </w:r>
      <w:r w:rsidR="00814772">
        <w:rPr>
          <w:bCs/>
          <w:lang w:val="en-US" w:eastAsia="en-US"/>
        </w:rPr>
        <w:t>3</w:t>
      </w:r>
      <w:r w:rsidRPr="005A0496">
        <w:rPr>
          <w:bCs/>
          <w:lang w:val="en-US" w:eastAsia="en-US"/>
        </w:rPr>
        <w:t>.</w:t>
      </w:r>
    </w:p>
    <w:p w14:paraId="5CF0CA4A" w14:textId="77777777" w:rsidR="001326A1" w:rsidRPr="00FF648B" w:rsidRDefault="001326A1" w:rsidP="001326A1">
      <w:pPr>
        <w:suppressAutoHyphens w:val="0"/>
        <w:jc w:val="both"/>
        <w:rPr>
          <w:rFonts w:ascii="Tahoma" w:hAnsi="Tahoma" w:cs="Tahoma"/>
          <w:lang w:val="en-US" w:eastAsia="ro-RO"/>
        </w:rPr>
      </w:pPr>
    </w:p>
    <w:p w14:paraId="1C8D4EC1" w14:textId="77777777" w:rsidR="001326A1" w:rsidRPr="001326A1" w:rsidRDefault="001326A1" w:rsidP="001326A1">
      <w:pPr>
        <w:suppressAutoHyphens w:val="0"/>
        <w:jc w:val="both"/>
        <w:rPr>
          <w:b/>
          <w:lang w:eastAsia="ro-RO"/>
        </w:rPr>
      </w:pPr>
      <w:r w:rsidRPr="001326A1">
        <w:rPr>
          <w:b/>
          <w:lang w:eastAsia="ro-RO"/>
        </w:rPr>
        <w:t xml:space="preserve">                                                INIȚIATOR PROIECT </w:t>
      </w:r>
    </w:p>
    <w:p w14:paraId="7412FBBB" w14:textId="77777777" w:rsidR="001326A1" w:rsidRPr="001326A1" w:rsidRDefault="001326A1" w:rsidP="001326A1">
      <w:pPr>
        <w:suppressAutoHyphens w:val="0"/>
        <w:jc w:val="both"/>
        <w:rPr>
          <w:b/>
          <w:lang w:eastAsia="ro-RO"/>
        </w:rPr>
      </w:pPr>
      <w:r w:rsidRPr="001326A1">
        <w:rPr>
          <w:b/>
          <w:lang w:eastAsia="ro-RO"/>
        </w:rPr>
        <w:t xml:space="preserve">                                     BUDIAN PETRU-IONUȚ - PRIMAR </w:t>
      </w:r>
    </w:p>
    <w:p w14:paraId="70DA6916" w14:textId="05125D2A" w:rsidR="00176259" w:rsidRPr="00B64A85" w:rsidRDefault="00176259" w:rsidP="00814772">
      <w:pPr>
        <w:suppressAutoHyphens w:val="0"/>
        <w:spacing w:before="100" w:beforeAutospacing="1" w:after="100" w:afterAutospacing="1" w:line="360" w:lineRule="auto"/>
        <w:jc w:val="both"/>
        <w:rPr>
          <w:b/>
          <w:lang w:val="en-US" w:eastAsia="en-US"/>
        </w:rPr>
      </w:pPr>
    </w:p>
    <w:sectPr w:rsidR="00176259" w:rsidRPr="00B64A8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268BD3" w14:textId="77777777" w:rsidR="00E65F50" w:rsidRDefault="00E65F50" w:rsidP="00917D5C">
      <w:r>
        <w:separator/>
      </w:r>
    </w:p>
  </w:endnote>
  <w:endnote w:type="continuationSeparator" w:id="0">
    <w:p w14:paraId="6AC07390" w14:textId="77777777" w:rsidR="00E65F50" w:rsidRDefault="00E65F50" w:rsidP="00917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C129F3" w14:textId="77777777" w:rsidR="00E65F50" w:rsidRDefault="00E65F50" w:rsidP="00917D5C">
      <w:r>
        <w:separator/>
      </w:r>
    </w:p>
  </w:footnote>
  <w:footnote w:type="continuationSeparator" w:id="0">
    <w:p w14:paraId="402293E4" w14:textId="77777777" w:rsidR="00E65F50" w:rsidRDefault="00E65F50" w:rsidP="00917D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990C32" w14:textId="77777777" w:rsidR="00176259" w:rsidRPr="00176259" w:rsidRDefault="00176259" w:rsidP="00176259">
    <w:pPr>
      <w:widowControl w:val="0"/>
      <w:ind w:left="1440" w:firstLine="720"/>
      <w:rPr>
        <w:lang w:eastAsia="ro-RO"/>
      </w:rPr>
    </w:pPr>
    <w:r w:rsidRPr="00176259">
      <w:rPr>
        <w:rFonts w:eastAsia="Lucida Sans Unicode"/>
        <w:noProof/>
        <w:lang w:eastAsia="ro-R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E83299" wp14:editId="48EA074D">
              <wp:simplePos x="0" y="0"/>
              <wp:positionH relativeFrom="column">
                <wp:posOffset>5124450</wp:posOffset>
              </wp:positionH>
              <wp:positionV relativeFrom="paragraph">
                <wp:posOffset>-85090</wp:posOffset>
              </wp:positionV>
              <wp:extent cx="1419225" cy="1562100"/>
              <wp:effectExtent l="0" t="0" r="9525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5621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AE14F16" w14:textId="77777777" w:rsidR="00176259" w:rsidRDefault="00176259" w:rsidP="00176259"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30A3EA24" wp14:editId="1B5A3754">
                                <wp:extent cx="952500" cy="1285875"/>
                                <wp:effectExtent l="0" t="0" r="0" b="9525"/>
                                <wp:docPr id="4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00" cy="12858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E8329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403.5pt;margin-top:-6.7pt;width:111.75pt;height:12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" fillcolor="window" stroked="f" strokeweight=".5pt">
              <v:textbox>
                <w:txbxContent>
                  <w:p w14:paraId="7AE14F16" w14:textId="77777777" w:rsidR="00176259" w:rsidRDefault="00176259" w:rsidP="00176259"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30A3EA24" wp14:editId="1B5A3754">
                          <wp:extent cx="952500" cy="1285875"/>
                          <wp:effectExtent l="0" t="0" r="0" b="9525"/>
                          <wp:docPr id="4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52500" cy="1285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176259">
      <w:rPr>
        <w:rFonts w:eastAsia="Lucida Sans Unicode"/>
        <w:noProof/>
        <w:lang w:eastAsia="ro-R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26E824" wp14:editId="50A49EBE">
              <wp:simplePos x="0" y="0"/>
              <wp:positionH relativeFrom="margin">
                <wp:posOffset>304800</wp:posOffset>
              </wp:positionH>
              <wp:positionV relativeFrom="paragraph">
                <wp:posOffset>-152400</wp:posOffset>
              </wp:positionV>
              <wp:extent cx="1219200" cy="155257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9200" cy="15525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F095998" w14:textId="77777777" w:rsidR="00176259" w:rsidRDefault="00176259" w:rsidP="00176259"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4BF1261" wp14:editId="4130FE50">
                                <wp:extent cx="942975" cy="1400175"/>
                                <wp:effectExtent l="0" t="0" r="9525" b="9525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in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42975" cy="140017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526E824" id="Text Box 3" o:spid="_x0000_s1027" type="#_x0000_t202" style="position:absolute;left:0;text-align:left;margin-left:24pt;margin-top:-12pt;width:96pt;height:122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" filled="f" stroked="f" strokeweight=".5pt">
              <v:textbox>
                <w:txbxContent>
                  <w:p w14:paraId="6F095998" w14:textId="77777777" w:rsidR="00176259" w:rsidRDefault="00176259" w:rsidP="00176259"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4BF1261" wp14:editId="4130FE50">
                          <wp:extent cx="942975" cy="1400175"/>
                          <wp:effectExtent l="0" t="0" r="9525" b="9525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in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42975" cy="14001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176259">
      <w:rPr>
        <w:rFonts w:eastAsia="Lucida Sans Unicode"/>
        <w:lang w:eastAsia="ro-RO"/>
      </w:rPr>
      <w:t xml:space="preserve">   </w:t>
    </w:r>
    <w:r w:rsidRPr="00176259">
      <w:rPr>
        <w:rFonts w:eastAsia="Lucida Sans Unicode"/>
        <w:lang w:eastAsia="ro-RO"/>
      </w:rPr>
      <w:tab/>
    </w:r>
    <w:r w:rsidRPr="00176259">
      <w:rPr>
        <w:rFonts w:eastAsia="Lucida Sans Unicode"/>
        <w:lang w:eastAsia="ro-RO"/>
      </w:rPr>
      <w:tab/>
    </w:r>
    <w:r w:rsidRPr="00176259">
      <w:rPr>
        <w:rFonts w:eastAsia="Lucida Sans Unicode"/>
        <w:lang w:eastAsia="ro-RO"/>
      </w:rPr>
      <w:tab/>
      <w:t xml:space="preserve">     ROMÂNIA</w:t>
    </w:r>
  </w:p>
  <w:p w14:paraId="7D75986D" w14:textId="77777777" w:rsidR="00176259" w:rsidRPr="00176259" w:rsidRDefault="00176259" w:rsidP="00176259">
    <w:pPr>
      <w:widowControl w:val="0"/>
      <w:ind w:left="1440" w:firstLine="720"/>
      <w:rPr>
        <w:rFonts w:eastAsia="Lucida Sans Unicode"/>
        <w:lang w:eastAsia="ro-RO"/>
      </w:rPr>
    </w:pPr>
    <w:r w:rsidRPr="00176259">
      <w:rPr>
        <w:rFonts w:eastAsia="Lucida Sans Unicode"/>
        <w:lang w:eastAsia="ro-RO"/>
      </w:rPr>
      <w:t xml:space="preserve">   </w:t>
    </w:r>
    <w:r w:rsidRPr="00176259">
      <w:rPr>
        <w:rFonts w:eastAsia="Lucida Sans Unicode"/>
        <w:lang w:eastAsia="ro-RO"/>
      </w:rPr>
      <w:tab/>
    </w:r>
    <w:r w:rsidRPr="00176259">
      <w:rPr>
        <w:rFonts w:eastAsia="Lucida Sans Unicode"/>
        <w:lang w:eastAsia="ro-RO"/>
      </w:rPr>
      <w:tab/>
      <w:t xml:space="preserve">          JUDEȚUL MUREȘ</w:t>
    </w:r>
  </w:p>
  <w:p w14:paraId="23658BA1" w14:textId="77777777" w:rsidR="00176259" w:rsidRPr="00176259" w:rsidRDefault="00176259" w:rsidP="00176259">
    <w:pPr>
      <w:widowControl w:val="0"/>
      <w:ind w:left="1440" w:firstLine="720"/>
      <w:rPr>
        <w:rFonts w:eastAsia="Lucida Sans Unicode"/>
        <w:lang w:eastAsia="ro-RO"/>
      </w:rPr>
    </w:pPr>
    <w:r w:rsidRPr="00176259">
      <w:rPr>
        <w:rFonts w:eastAsia="Lucida Sans Unicode"/>
        <w:lang w:eastAsia="ro-RO"/>
      </w:rPr>
      <w:t xml:space="preserve">   </w:t>
    </w:r>
    <w:r w:rsidRPr="00176259">
      <w:rPr>
        <w:rFonts w:eastAsia="Lucida Sans Unicode"/>
        <w:lang w:eastAsia="ro-RO"/>
      </w:rPr>
      <w:tab/>
      <w:t xml:space="preserve">        COMUNA SÂNCRAIU DE MUREȘ</w:t>
    </w:r>
  </w:p>
  <w:p w14:paraId="09AA670C" w14:textId="77777777" w:rsidR="00176259" w:rsidRPr="00176259" w:rsidRDefault="00176259" w:rsidP="00176259">
    <w:pPr>
      <w:widowControl w:val="0"/>
      <w:ind w:left="1440" w:firstLine="720"/>
      <w:rPr>
        <w:rFonts w:eastAsia="Lucida Sans Unicode"/>
        <w:lang w:eastAsia="ro-RO"/>
      </w:rPr>
    </w:pPr>
    <w:r w:rsidRPr="00176259">
      <w:rPr>
        <w:rFonts w:eastAsia="Lucida Sans Unicode"/>
        <w:lang w:eastAsia="ro-RO"/>
      </w:rPr>
      <w:t xml:space="preserve">           STR. PRINCIPALĂ, NR. 197/A, JUD. MUREȘ</w:t>
    </w:r>
  </w:p>
  <w:p w14:paraId="693FFCBE" w14:textId="77777777" w:rsidR="00176259" w:rsidRPr="00176259" w:rsidRDefault="00176259" w:rsidP="00176259">
    <w:pPr>
      <w:widowControl w:val="0"/>
      <w:ind w:left="1440" w:firstLine="720"/>
      <w:rPr>
        <w:rFonts w:eastAsia="Lucida Sans Unicode"/>
        <w:lang w:eastAsia="ro-RO"/>
      </w:rPr>
    </w:pPr>
    <w:r w:rsidRPr="00176259">
      <w:rPr>
        <w:rFonts w:eastAsia="Lucida Sans Unicode"/>
        <w:lang w:eastAsia="ro-RO"/>
      </w:rPr>
      <w:t xml:space="preserve">   </w:t>
    </w:r>
    <w:r w:rsidRPr="00176259">
      <w:rPr>
        <w:rFonts w:eastAsia="Lucida Sans Unicode"/>
        <w:lang w:eastAsia="ro-RO"/>
      </w:rPr>
      <w:tab/>
      <w:t xml:space="preserve">     Tel: 0265-316964; Tel fax: 0265-316965, </w:t>
    </w:r>
  </w:p>
  <w:p w14:paraId="56CFE681" w14:textId="77777777" w:rsidR="00176259" w:rsidRPr="00176259" w:rsidRDefault="00176259" w:rsidP="00176259">
    <w:pPr>
      <w:widowControl w:val="0"/>
      <w:ind w:left="1440" w:firstLine="720"/>
      <w:rPr>
        <w:rFonts w:eastAsia="Lucida Sans Unicode"/>
        <w:lang w:eastAsia="ro-RO"/>
      </w:rPr>
    </w:pPr>
    <w:r w:rsidRPr="00176259">
      <w:rPr>
        <w:rFonts w:eastAsia="Lucida Sans Unicode"/>
        <w:lang w:eastAsia="ro-RO"/>
      </w:rPr>
      <w:t xml:space="preserve">   </w:t>
    </w:r>
    <w:r w:rsidRPr="00176259">
      <w:rPr>
        <w:rFonts w:eastAsia="Lucida Sans Unicode"/>
        <w:lang w:eastAsia="ro-RO"/>
      </w:rPr>
      <w:tab/>
      <w:t xml:space="preserve">               e-mail: sincraims@cjmures.ro  </w:t>
    </w:r>
  </w:p>
  <w:p w14:paraId="00CAC8C5" w14:textId="77777777" w:rsidR="00176259" w:rsidRPr="00176259" w:rsidRDefault="00176259" w:rsidP="00176259">
    <w:pPr>
      <w:widowControl w:val="0"/>
      <w:jc w:val="both"/>
      <w:rPr>
        <w:rFonts w:eastAsia="Lucida Sans Unicode"/>
        <w:color w:val="FF0000"/>
        <w:sz w:val="20"/>
        <w:szCs w:val="20"/>
        <w:lang w:eastAsia="ro-RO"/>
      </w:rPr>
    </w:pPr>
    <w:r w:rsidRPr="00176259">
      <w:rPr>
        <w:rFonts w:eastAsia="Lucida Sans Unicode"/>
        <w:b/>
        <w:bCs/>
        <w:sz w:val="28"/>
        <w:szCs w:val="28"/>
        <w:lang w:eastAsia="ro-RO"/>
      </w:rPr>
      <w:tab/>
    </w:r>
    <w:r w:rsidRPr="00176259">
      <w:rPr>
        <w:rFonts w:eastAsia="Lucida Sans Unicode"/>
        <w:b/>
        <w:bCs/>
        <w:sz w:val="28"/>
        <w:szCs w:val="28"/>
        <w:lang w:eastAsia="ro-RO"/>
      </w:rPr>
      <w:tab/>
    </w:r>
    <w:r w:rsidRPr="00176259">
      <w:rPr>
        <w:rFonts w:eastAsia="Lucida Sans Unicode"/>
        <w:b/>
        <w:bCs/>
        <w:sz w:val="28"/>
        <w:szCs w:val="28"/>
        <w:lang w:eastAsia="ro-RO"/>
      </w:rPr>
      <w:tab/>
    </w:r>
    <w:r w:rsidRPr="00176259">
      <w:rPr>
        <w:rFonts w:eastAsia="Lucida Sans Unicode"/>
        <w:b/>
        <w:bCs/>
        <w:sz w:val="28"/>
        <w:szCs w:val="28"/>
        <w:lang w:eastAsia="ro-RO"/>
      </w:rPr>
      <w:tab/>
    </w:r>
    <w:r w:rsidRPr="00176259">
      <w:rPr>
        <w:rFonts w:eastAsia="Lucida Sans Unicode"/>
        <w:b/>
        <w:bCs/>
        <w:sz w:val="28"/>
        <w:szCs w:val="28"/>
        <w:lang w:eastAsia="ro-RO"/>
      </w:rPr>
      <w:tab/>
    </w:r>
  </w:p>
  <w:p w14:paraId="464D7C45" w14:textId="77777777" w:rsidR="00917D5C" w:rsidRDefault="00917D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8CD4193"/>
    <w:multiLevelType w:val="multilevel"/>
    <w:tmpl w:val="C7DA9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E06AF2"/>
    <w:multiLevelType w:val="multilevel"/>
    <w:tmpl w:val="27C873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541511"/>
    <w:multiLevelType w:val="multilevel"/>
    <w:tmpl w:val="DD6E8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806F4A"/>
    <w:multiLevelType w:val="multilevel"/>
    <w:tmpl w:val="7264C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38788E"/>
    <w:multiLevelType w:val="hybridMultilevel"/>
    <w:tmpl w:val="2E444FE4"/>
    <w:lvl w:ilvl="0" w:tplc="E8E8A69C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946488"/>
    <w:multiLevelType w:val="multilevel"/>
    <w:tmpl w:val="20A0EC84"/>
    <w:lvl w:ilvl="0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16"/>
        <w:szCs w:val="16"/>
      </w:r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7" w15:restartNumberingAfterBreak="0">
    <w:nsid w:val="78D14AE0"/>
    <w:multiLevelType w:val="hybridMultilevel"/>
    <w:tmpl w:val="13CA82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5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C64"/>
    <w:rsid w:val="0005194A"/>
    <w:rsid w:val="001326A1"/>
    <w:rsid w:val="00176259"/>
    <w:rsid w:val="001C379A"/>
    <w:rsid w:val="001D2067"/>
    <w:rsid w:val="00211093"/>
    <w:rsid w:val="002248F4"/>
    <w:rsid w:val="00227925"/>
    <w:rsid w:val="002B21AF"/>
    <w:rsid w:val="0048359B"/>
    <w:rsid w:val="004B19A2"/>
    <w:rsid w:val="005003C9"/>
    <w:rsid w:val="00521F67"/>
    <w:rsid w:val="00531A4A"/>
    <w:rsid w:val="005645F5"/>
    <w:rsid w:val="00577C64"/>
    <w:rsid w:val="005A0496"/>
    <w:rsid w:val="006A42E6"/>
    <w:rsid w:val="006C4EBF"/>
    <w:rsid w:val="006F73E0"/>
    <w:rsid w:val="00741DC9"/>
    <w:rsid w:val="007452BB"/>
    <w:rsid w:val="00814772"/>
    <w:rsid w:val="008167A9"/>
    <w:rsid w:val="00833D76"/>
    <w:rsid w:val="00870B14"/>
    <w:rsid w:val="00875B0C"/>
    <w:rsid w:val="008E4180"/>
    <w:rsid w:val="00917D5C"/>
    <w:rsid w:val="009766BE"/>
    <w:rsid w:val="00982621"/>
    <w:rsid w:val="00991CE0"/>
    <w:rsid w:val="00AB10DF"/>
    <w:rsid w:val="00AF5CB8"/>
    <w:rsid w:val="00B64A85"/>
    <w:rsid w:val="00BE4353"/>
    <w:rsid w:val="00BF36EB"/>
    <w:rsid w:val="00D84015"/>
    <w:rsid w:val="00DF6A25"/>
    <w:rsid w:val="00E00849"/>
    <w:rsid w:val="00E10F1B"/>
    <w:rsid w:val="00E65F50"/>
    <w:rsid w:val="00E8640C"/>
    <w:rsid w:val="00F27611"/>
    <w:rsid w:val="00FF6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87A524"/>
  <w15:chartTrackingRefBased/>
  <w15:docId w15:val="{09BF2B48-E8A1-4B58-9F9C-E58959C4B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48F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7D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7D5C"/>
  </w:style>
  <w:style w:type="paragraph" w:styleId="Footer">
    <w:name w:val="footer"/>
    <w:basedOn w:val="Normal"/>
    <w:link w:val="FooterChar"/>
    <w:uiPriority w:val="99"/>
    <w:unhideWhenUsed/>
    <w:rsid w:val="00917D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7D5C"/>
  </w:style>
  <w:style w:type="character" w:styleId="Hyperlink">
    <w:name w:val="Hyperlink"/>
    <w:basedOn w:val="DefaultParagraphFont"/>
    <w:uiPriority w:val="99"/>
    <w:unhideWhenUsed/>
    <w:rsid w:val="00176259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BF36EB"/>
    <w:rPr>
      <w:i/>
      <w:iCs/>
    </w:rPr>
  </w:style>
  <w:style w:type="paragraph" w:styleId="NormalWeb">
    <w:name w:val="Normal (Web)"/>
    <w:basedOn w:val="Normal"/>
    <w:uiPriority w:val="99"/>
    <w:unhideWhenUsed/>
    <w:rsid w:val="002248F4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styleId="NoSpacing">
    <w:name w:val="No Spacing"/>
    <w:uiPriority w:val="1"/>
    <w:qFormat/>
    <w:rsid w:val="002248F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ar-SA"/>
    </w:rPr>
  </w:style>
  <w:style w:type="paragraph" w:styleId="ListParagraph">
    <w:name w:val="List Paragraph"/>
    <w:basedOn w:val="Normal"/>
    <w:uiPriority w:val="34"/>
    <w:qFormat/>
    <w:rsid w:val="002248F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76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611"/>
    <w:rPr>
      <w:rFonts w:ascii="Segoe UI" w:eastAsia="Times New Roman" w:hAnsi="Segoe UI" w:cs="Segoe UI"/>
      <w:sz w:val="18"/>
      <w:szCs w:val="18"/>
      <w:lang w:val="ro-RO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6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300944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554201402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1692368837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087263153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1414428528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666247779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1018853445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295189110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1535386598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</w:divsChild>
            </w:div>
            <w:div w:id="616761856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488909808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4</Pages>
  <Words>1119</Words>
  <Characters>6494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sancr</dc:creator>
  <cp:keywords/>
  <dc:description/>
  <cp:lastModifiedBy>alina</cp:lastModifiedBy>
  <cp:revision>11</cp:revision>
  <cp:lastPrinted>2022-02-16T09:29:00Z</cp:lastPrinted>
  <dcterms:created xsi:type="dcterms:W3CDTF">2022-02-15T06:17:00Z</dcterms:created>
  <dcterms:modified xsi:type="dcterms:W3CDTF">2023-02-16T12:35:00Z</dcterms:modified>
</cp:coreProperties>
</file>