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5A8B51" w14:textId="77777777" w:rsidR="00115575" w:rsidRDefault="00115575" w:rsidP="00115575">
      <w:pPr>
        <w:rPr>
          <w:sz w:val="28"/>
          <w:szCs w:val="28"/>
        </w:rPr>
      </w:pPr>
    </w:p>
    <w:p w14:paraId="671BF688" w14:textId="79C88711" w:rsidR="008F25B3" w:rsidRPr="0008746F" w:rsidRDefault="008F25B3" w:rsidP="0008746F">
      <w:pPr>
        <w:rPr>
          <w:rFonts w:ascii="Albertus Extra Bold" w:hAnsi="Albertus Extra Bold"/>
          <w:b/>
          <w:sz w:val="28"/>
          <w:szCs w:val="28"/>
        </w:rPr>
      </w:pPr>
      <w:r w:rsidRPr="008F25B3">
        <w:rPr>
          <w:b/>
        </w:rPr>
        <w:t xml:space="preserve">Nr. înregistrare: </w:t>
      </w:r>
      <w:r w:rsidR="004C11E5">
        <w:rPr>
          <w:b/>
        </w:rPr>
        <w:t>7530</w:t>
      </w:r>
      <w:r w:rsidRPr="008F25B3">
        <w:rPr>
          <w:b/>
        </w:rPr>
        <w:t>/</w:t>
      </w:r>
      <w:r w:rsidR="004C11E5">
        <w:rPr>
          <w:b/>
        </w:rPr>
        <w:t>20</w:t>
      </w:r>
      <w:r w:rsidRPr="008F25B3">
        <w:rPr>
          <w:b/>
        </w:rPr>
        <w:t>.0</w:t>
      </w:r>
      <w:r w:rsidR="004C11E5">
        <w:rPr>
          <w:b/>
        </w:rPr>
        <w:t>5</w:t>
      </w:r>
      <w:r w:rsidRPr="008F25B3">
        <w:rPr>
          <w:b/>
        </w:rPr>
        <w:t>.2022</w:t>
      </w:r>
    </w:p>
    <w:p w14:paraId="4D9192F1" w14:textId="77777777" w:rsidR="003938AD" w:rsidRPr="003938AD" w:rsidRDefault="003938AD" w:rsidP="003938AD">
      <w:pPr>
        <w:widowControl w:val="0"/>
        <w:jc w:val="center"/>
        <w:rPr>
          <w:rFonts w:eastAsia="Lucida Sans Unicode"/>
          <w:b/>
        </w:rPr>
      </w:pPr>
      <w:r w:rsidRPr="003938AD">
        <w:rPr>
          <w:rFonts w:eastAsia="Lucida Sans Unicode"/>
          <w:b/>
        </w:rPr>
        <w:t>A N U N Ț</w:t>
      </w:r>
    </w:p>
    <w:p w14:paraId="64BEFEC4" w14:textId="77777777" w:rsidR="003938AD" w:rsidRPr="003938AD" w:rsidRDefault="003938AD" w:rsidP="003938AD">
      <w:pPr>
        <w:widowControl w:val="0"/>
        <w:jc w:val="center"/>
        <w:rPr>
          <w:rFonts w:eastAsia="Lucida Sans Unicode"/>
          <w:b/>
        </w:rPr>
      </w:pPr>
    </w:p>
    <w:p w14:paraId="0E408F88" w14:textId="54C6AAA2" w:rsidR="003938AD" w:rsidRPr="003938AD" w:rsidRDefault="003938AD" w:rsidP="003938AD">
      <w:pPr>
        <w:widowControl w:val="0"/>
        <w:ind w:firstLine="709"/>
        <w:jc w:val="both"/>
        <w:rPr>
          <w:rFonts w:eastAsia="Lucida Sans Unicode"/>
          <w:b/>
        </w:rPr>
      </w:pPr>
      <w:r w:rsidRPr="003938AD">
        <w:rPr>
          <w:rFonts w:eastAsia="Lucida Sans Unicode"/>
          <w:b/>
        </w:rPr>
        <w:t xml:space="preserve">În conformitate cu art. 135 alin.(4) din OUG nr. 57/2019 privind Codul administrativ, cu modificările si completarile ulterioare, vă aducem la cunoștință lucrările ședinței </w:t>
      </w:r>
      <w:r>
        <w:rPr>
          <w:rFonts w:eastAsia="Lucida Sans Unicode"/>
          <w:b/>
        </w:rPr>
        <w:t>extra</w:t>
      </w:r>
      <w:r w:rsidRPr="003938AD">
        <w:rPr>
          <w:rFonts w:eastAsia="Lucida Sans Unicode"/>
          <w:b/>
        </w:rPr>
        <w:t>ordinare ale Consiliului Local Sâncraiu de Mureș.</w:t>
      </w:r>
    </w:p>
    <w:p w14:paraId="68FB6B74" w14:textId="71486D79" w:rsidR="003938AD" w:rsidRPr="003938AD" w:rsidRDefault="003938AD" w:rsidP="0008746F">
      <w:pPr>
        <w:autoSpaceDE w:val="0"/>
        <w:ind w:firstLine="709"/>
        <w:jc w:val="both"/>
        <w:rPr>
          <w:rFonts w:eastAsia="Lucida Sans Unicode"/>
          <w:b/>
          <w:color w:val="FF0000"/>
        </w:rPr>
      </w:pPr>
      <w:r w:rsidRPr="003938AD">
        <w:rPr>
          <w:rFonts w:eastAsia="Lucida Sans Unicode"/>
          <w:b/>
        </w:rPr>
        <w:t xml:space="preserve">Ședința va avea loc în data </w:t>
      </w:r>
      <w:r w:rsidR="004C11E5">
        <w:rPr>
          <w:rFonts w:eastAsia="Lucida Sans Unicode"/>
          <w:b/>
        </w:rPr>
        <w:t>2</w:t>
      </w:r>
      <w:r w:rsidR="0008746F">
        <w:rPr>
          <w:rFonts w:eastAsia="Lucida Sans Unicode"/>
          <w:b/>
        </w:rPr>
        <w:t>5</w:t>
      </w:r>
      <w:r w:rsidRPr="003938AD">
        <w:rPr>
          <w:rFonts w:eastAsia="Lucida Sans Unicode"/>
          <w:b/>
        </w:rPr>
        <w:t>.0</w:t>
      </w:r>
      <w:r w:rsidR="0008746F">
        <w:rPr>
          <w:rFonts w:eastAsia="Lucida Sans Unicode"/>
          <w:b/>
        </w:rPr>
        <w:t>5</w:t>
      </w:r>
      <w:r w:rsidRPr="003938AD">
        <w:rPr>
          <w:rFonts w:eastAsia="Lucida Sans Unicode"/>
          <w:b/>
        </w:rPr>
        <w:t>.2022 și</w:t>
      </w:r>
      <w:r w:rsidRPr="003938AD">
        <w:rPr>
          <w:b/>
          <w:bCs/>
        </w:rPr>
        <w:t xml:space="preserve"> se va desfasura în Sala de Căsătorii din incinta Primăriei Sâncraiu de Mureș din localitatea  Sâncraiu de Mureș, strada Principală, nr. 197/A, județ Mureș, începand cu ora </w:t>
      </w:r>
      <w:r w:rsidR="00537B05">
        <w:rPr>
          <w:b/>
          <w:bCs/>
        </w:rPr>
        <w:t>08</w:t>
      </w:r>
      <w:bookmarkStart w:id="0" w:name="_GoBack"/>
      <w:bookmarkEnd w:id="0"/>
      <w:r w:rsidRPr="003938AD">
        <w:rPr>
          <w:b/>
          <w:bCs/>
        </w:rPr>
        <w:t>:</w:t>
      </w:r>
      <w:r>
        <w:rPr>
          <w:b/>
          <w:bCs/>
        </w:rPr>
        <w:t>0</w:t>
      </w:r>
      <w:r w:rsidRPr="003938AD">
        <w:rPr>
          <w:b/>
          <w:bCs/>
        </w:rPr>
        <w:t xml:space="preserve">0, </w:t>
      </w:r>
      <w:r w:rsidRPr="003938AD">
        <w:rPr>
          <w:rFonts w:eastAsia="Lucida Sans Unicode"/>
          <w:b/>
        </w:rPr>
        <w:t xml:space="preserve">cu următoarea </w:t>
      </w:r>
    </w:p>
    <w:p w14:paraId="10563B6D" w14:textId="77777777" w:rsidR="003938AD" w:rsidRPr="003938AD" w:rsidRDefault="003938AD" w:rsidP="003938AD">
      <w:pPr>
        <w:widowControl w:val="0"/>
        <w:jc w:val="center"/>
        <w:rPr>
          <w:rFonts w:eastAsia="Lucida Sans Unicode"/>
          <w:b/>
        </w:rPr>
      </w:pPr>
    </w:p>
    <w:p w14:paraId="13721629" w14:textId="45DA3837" w:rsidR="008F25B3" w:rsidRDefault="003938AD" w:rsidP="0008746F">
      <w:pPr>
        <w:widowControl w:val="0"/>
        <w:jc w:val="center"/>
        <w:rPr>
          <w:rFonts w:eastAsia="Lucida Sans Unicode"/>
          <w:b/>
        </w:rPr>
      </w:pPr>
      <w:r w:rsidRPr="003938AD">
        <w:rPr>
          <w:rFonts w:eastAsia="Lucida Sans Unicode"/>
          <w:b/>
        </w:rPr>
        <w:t>ORDINE DE ZI :</w:t>
      </w:r>
    </w:p>
    <w:p w14:paraId="5FAB73DD" w14:textId="77777777" w:rsidR="004C11E5" w:rsidRPr="0008746F" w:rsidRDefault="004C11E5" w:rsidP="0008746F">
      <w:pPr>
        <w:widowControl w:val="0"/>
        <w:jc w:val="center"/>
        <w:rPr>
          <w:rFonts w:eastAsia="Lucida Sans Unicode"/>
          <w:b/>
        </w:rPr>
      </w:pPr>
    </w:p>
    <w:p w14:paraId="47D50F4F" w14:textId="53B91514" w:rsidR="004C11E5" w:rsidRDefault="0008746F" w:rsidP="004C11E5">
      <w:pPr>
        <w:contextualSpacing/>
        <w:jc w:val="both"/>
        <w:rPr>
          <w:rFonts w:eastAsia="Arial"/>
          <w:b/>
          <w:bCs/>
          <w:lang w:eastAsia="ro-RO"/>
        </w:rPr>
      </w:pPr>
      <w:bookmarkStart w:id="1" w:name="_Hlk82420564"/>
      <w:r w:rsidRPr="00BC2365">
        <w:rPr>
          <w:rFonts w:eastAsia="Lucida Sans Unicode"/>
          <w:b/>
          <w:bCs/>
          <w:color w:val="000000"/>
          <w:lang w:eastAsia="en-US"/>
        </w:rPr>
        <w:t xml:space="preserve">1. </w:t>
      </w:r>
      <w:bookmarkStart w:id="2" w:name="_Hlk22023814"/>
      <w:bookmarkStart w:id="3" w:name="_Hlk98923400"/>
      <w:bookmarkStart w:id="4" w:name="_Hlk74817511"/>
      <w:r w:rsidR="004C11E5" w:rsidRPr="0025207A">
        <w:rPr>
          <w:rFonts w:eastAsia="Lucida Sans Unicode"/>
          <w:b/>
          <w:bCs/>
        </w:rPr>
        <w:t xml:space="preserve">Proiect de hotărâre </w:t>
      </w:r>
      <w:r w:rsidR="004C11E5" w:rsidRPr="00E57BA4">
        <w:rPr>
          <w:b/>
        </w:rPr>
        <w:t xml:space="preserve">privind </w:t>
      </w:r>
      <w:bookmarkEnd w:id="2"/>
      <w:bookmarkEnd w:id="3"/>
      <w:r w:rsidR="004C11E5" w:rsidRPr="00A872DD">
        <w:rPr>
          <w:rFonts w:eastAsia="Arial"/>
          <w:b/>
          <w:bCs/>
          <w:lang w:eastAsia="ro-RO"/>
        </w:rPr>
        <w:t>aprobarea proiectului „</w:t>
      </w:r>
      <w:r w:rsidR="004C11E5" w:rsidRPr="00A872DD">
        <w:rPr>
          <w:b/>
          <w:bCs/>
          <w:i/>
          <w:iCs/>
          <w:lang w:eastAsia="ro-RO"/>
        </w:rPr>
        <w:t>Achiziție de mijloace de transport în comun nepoluante si statii de incarcare</w:t>
      </w:r>
      <w:r w:rsidR="004C11E5" w:rsidRPr="00A872DD">
        <w:rPr>
          <w:rFonts w:eastAsia="Arial"/>
          <w:b/>
          <w:bCs/>
          <w:lang w:eastAsia="ro-RO"/>
        </w:rPr>
        <w:t>”, si a cheltuilelilor aferente proiectului, precum si a participarii Comunei Sâncraiu de Mureș, in parteneriat, la programul de finantare in cadrul Programului National de Redresare si Rezilienta, Componenta C10 – Fondul loca, Investitia  I.1. Mobilitatea urbană durabila, Subcategoria I.1.1. Înnoirea parcului de vehicule destinate transportului public (achiziția de vehicule nepoluante) si a acordului de parteneriat</w:t>
      </w:r>
    </w:p>
    <w:p w14:paraId="7E6A6FC3" w14:textId="77777777" w:rsidR="004C11E5" w:rsidRDefault="004C11E5" w:rsidP="004C11E5">
      <w:pPr>
        <w:contextualSpacing/>
        <w:jc w:val="both"/>
        <w:rPr>
          <w:rFonts w:eastAsia="Arial"/>
          <w:b/>
          <w:bCs/>
          <w:lang w:eastAsia="ro-RO"/>
        </w:rPr>
      </w:pPr>
    </w:p>
    <w:p w14:paraId="706277BE" w14:textId="0E78B56F" w:rsidR="0008746F" w:rsidRPr="00BC2365" w:rsidRDefault="0008746F" w:rsidP="004C11E5">
      <w:pPr>
        <w:contextualSpacing/>
        <w:jc w:val="both"/>
        <w:rPr>
          <w:rFonts w:eastAsia="Calibri"/>
          <w:b/>
          <w:bCs/>
          <w:lang w:val="en-US"/>
        </w:rPr>
      </w:pPr>
      <w:r w:rsidRPr="00BC2365">
        <w:rPr>
          <w:rFonts w:eastAsia="Lucida Sans Unicode"/>
          <w:lang w:val="en-US"/>
        </w:rPr>
        <w:t xml:space="preserve">- initiator: </w:t>
      </w:r>
      <w:proofErr w:type="spellStart"/>
      <w:r w:rsidRPr="00BC2365">
        <w:rPr>
          <w:rFonts w:eastAsia="Lucida Sans Unicode"/>
          <w:lang w:val="en-US"/>
        </w:rPr>
        <w:t>Primar</w:t>
      </w:r>
      <w:proofErr w:type="spellEnd"/>
      <w:r w:rsidRPr="00BC2365">
        <w:rPr>
          <w:rFonts w:eastAsia="Lucida Sans Unicode"/>
          <w:lang w:val="en-US"/>
        </w:rPr>
        <w:t xml:space="preserve"> Budian Petru Ionut; </w:t>
      </w:r>
    </w:p>
    <w:p w14:paraId="0C98A0F9" w14:textId="77777777" w:rsidR="0008746F" w:rsidRPr="00BC2365" w:rsidRDefault="0008746F" w:rsidP="0008746F">
      <w:pPr>
        <w:widowControl w:val="0"/>
        <w:jc w:val="both"/>
        <w:rPr>
          <w:rFonts w:eastAsia="Lucida Sans Unicode"/>
          <w:b/>
          <w:i/>
          <w:lang w:val="en-US" w:eastAsia="en-US"/>
        </w:rPr>
      </w:pPr>
      <w:proofErr w:type="spellStart"/>
      <w:r w:rsidRPr="00BC2365">
        <w:rPr>
          <w:rFonts w:eastAsia="Lucida Sans Unicode"/>
          <w:lang w:val="en-US" w:eastAsia="en-US"/>
        </w:rPr>
        <w:t>Materiale</w:t>
      </w:r>
      <w:proofErr w:type="spellEnd"/>
      <w:r w:rsidRPr="00BC2365">
        <w:rPr>
          <w:rFonts w:eastAsia="Lucida Sans Unicode"/>
          <w:lang w:val="en-US" w:eastAsia="en-US"/>
        </w:rPr>
        <w:t xml:space="preserve">: </w:t>
      </w:r>
      <w:proofErr w:type="spellStart"/>
      <w:proofErr w:type="gramStart"/>
      <w:r w:rsidRPr="00BC2365">
        <w:rPr>
          <w:rFonts w:eastAsia="Lucida Sans Unicode"/>
          <w:lang w:val="en-US" w:eastAsia="en-US"/>
        </w:rPr>
        <w:t>referat</w:t>
      </w:r>
      <w:proofErr w:type="spellEnd"/>
      <w:r w:rsidRPr="00BC2365">
        <w:rPr>
          <w:rFonts w:eastAsia="Lucida Sans Unicode"/>
          <w:lang w:val="en-US" w:eastAsia="en-US"/>
        </w:rPr>
        <w:t xml:space="preserve">  de</w:t>
      </w:r>
      <w:proofErr w:type="gramEnd"/>
      <w:r w:rsidRPr="00BC2365">
        <w:rPr>
          <w:rFonts w:eastAsia="Lucida Sans Unicode"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lang w:val="en-US" w:eastAsia="en-US"/>
        </w:rPr>
        <w:t>aprobare</w:t>
      </w:r>
      <w:proofErr w:type="spellEnd"/>
      <w:r w:rsidRPr="00BC2365">
        <w:rPr>
          <w:rFonts w:eastAsia="Lucida Sans Unicode"/>
          <w:lang w:val="en-US" w:eastAsia="en-US"/>
        </w:rPr>
        <w:t xml:space="preserve"> ,</w:t>
      </w:r>
      <w:proofErr w:type="spellStart"/>
      <w:r w:rsidRPr="00BC2365">
        <w:rPr>
          <w:rFonts w:eastAsia="Lucida Sans Unicode"/>
          <w:lang w:val="en-US" w:eastAsia="en-US"/>
        </w:rPr>
        <w:t>Raport</w:t>
      </w:r>
      <w:proofErr w:type="spellEnd"/>
      <w:r w:rsidRPr="00BC2365">
        <w:rPr>
          <w:rFonts w:eastAsia="Lucida Sans Unicode"/>
          <w:lang w:val="en-US" w:eastAsia="en-US"/>
        </w:rPr>
        <w:t xml:space="preserve"> de </w:t>
      </w:r>
      <w:proofErr w:type="spellStart"/>
      <w:r w:rsidRPr="00BC2365">
        <w:rPr>
          <w:rFonts w:eastAsia="Lucida Sans Unicode"/>
          <w:lang w:val="en-US" w:eastAsia="en-US"/>
        </w:rPr>
        <w:t>specialitate</w:t>
      </w:r>
      <w:proofErr w:type="spellEnd"/>
      <w:r w:rsidRPr="00BC2365">
        <w:rPr>
          <w:rFonts w:eastAsia="Lucida Sans Unicode"/>
          <w:lang w:val="en-US" w:eastAsia="en-US"/>
        </w:rPr>
        <w:t xml:space="preserve">, </w:t>
      </w:r>
      <w:proofErr w:type="spellStart"/>
      <w:r w:rsidRPr="00BC2365">
        <w:rPr>
          <w:rFonts w:eastAsia="Lucida Sans Unicode"/>
          <w:lang w:val="en-US" w:eastAsia="en-US"/>
        </w:rPr>
        <w:t>Anexe</w:t>
      </w:r>
      <w:proofErr w:type="spellEnd"/>
      <w:r w:rsidRPr="00BC2365">
        <w:rPr>
          <w:rFonts w:eastAsia="Lucida Sans Unicode"/>
          <w:lang w:val="en-US" w:eastAsia="en-US"/>
        </w:rPr>
        <w:t>;</w:t>
      </w:r>
    </w:p>
    <w:p w14:paraId="56642821" w14:textId="77777777" w:rsidR="0008746F" w:rsidRPr="00BC2365" w:rsidRDefault="0008746F" w:rsidP="0008746F">
      <w:pPr>
        <w:widowControl w:val="0"/>
        <w:jc w:val="both"/>
        <w:rPr>
          <w:rFonts w:eastAsia="Lucida Sans Unicode"/>
          <w:lang w:val="en-US" w:eastAsia="en-US"/>
        </w:rPr>
      </w:pPr>
      <w:proofErr w:type="spellStart"/>
      <w:r w:rsidRPr="00BC2365">
        <w:rPr>
          <w:rFonts w:eastAsia="Lucida Sans Unicode"/>
          <w:lang w:val="en-US" w:eastAsia="en-US"/>
        </w:rPr>
        <w:t>Comisii</w:t>
      </w:r>
      <w:proofErr w:type="spellEnd"/>
      <w:r w:rsidRPr="00BC2365">
        <w:rPr>
          <w:rFonts w:eastAsia="Lucida Sans Unicode"/>
          <w:lang w:val="en-US" w:eastAsia="en-US"/>
        </w:rPr>
        <w:t xml:space="preserve"> de </w:t>
      </w:r>
      <w:proofErr w:type="spellStart"/>
      <w:r w:rsidRPr="00BC2365">
        <w:rPr>
          <w:rFonts w:eastAsia="Lucida Sans Unicode"/>
          <w:lang w:val="en-US" w:eastAsia="en-US"/>
        </w:rPr>
        <w:t>specialitate</w:t>
      </w:r>
      <w:proofErr w:type="spellEnd"/>
      <w:r w:rsidRPr="00BC2365">
        <w:rPr>
          <w:rFonts w:eastAsia="Lucida Sans Unicode"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lang w:val="en-US" w:eastAsia="en-US"/>
        </w:rPr>
        <w:t>cărora</w:t>
      </w:r>
      <w:proofErr w:type="spellEnd"/>
      <w:r w:rsidRPr="00BC2365">
        <w:rPr>
          <w:rFonts w:eastAsia="Lucida Sans Unicode"/>
          <w:lang w:val="en-US" w:eastAsia="en-US"/>
        </w:rPr>
        <w:t xml:space="preserve"> le </w:t>
      </w:r>
      <w:proofErr w:type="spellStart"/>
      <w:r w:rsidRPr="00BC2365">
        <w:rPr>
          <w:rFonts w:eastAsia="Lucida Sans Unicode"/>
          <w:lang w:val="en-US" w:eastAsia="en-US"/>
        </w:rPr>
        <w:t>este</w:t>
      </w:r>
      <w:proofErr w:type="spellEnd"/>
      <w:r w:rsidRPr="00BC2365">
        <w:rPr>
          <w:rFonts w:eastAsia="Lucida Sans Unicode"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lang w:val="en-US" w:eastAsia="en-US"/>
        </w:rPr>
        <w:t>trimis</w:t>
      </w:r>
      <w:proofErr w:type="spellEnd"/>
      <w:r w:rsidRPr="00BC2365">
        <w:rPr>
          <w:rFonts w:eastAsia="Lucida Sans Unicode"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lang w:val="en-US" w:eastAsia="en-US"/>
        </w:rPr>
        <w:t>spre</w:t>
      </w:r>
      <w:proofErr w:type="spellEnd"/>
      <w:r w:rsidRPr="00BC2365">
        <w:rPr>
          <w:rFonts w:eastAsia="Lucida Sans Unicode"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lang w:val="en-US" w:eastAsia="en-US"/>
        </w:rPr>
        <w:t>avizare</w:t>
      </w:r>
      <w:proofErr w:type="spellEnd"/>
      <w:r w:rsidRPr="00BC2365">
        <w:rPr>
          <w:rFonts w:eastAsia="Lucida Sans Unicode"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lang w:val="en-US" w:eastAsia="en-US"/>
        </w:rPr>
        <w:t>proiectul</w:t>
      </w:r>
      <w:proofErr w:type="spellEnd"/>
      <w:r w:rsidRPr="00BC2365">
        <w:rPr>
          <w:rFonts w:eastAsia="Lucida Sans Unicode"/>
          <w:lang w:val="en-US" w:eastAsia="en-US"/>
        </w:rPr>
        <w:t xml:space="preserve"> de </w:t>
      </w:r>
      <w:proofErr w:type="spellStart"/>
      <w:r w:rsidRPr="00BC2365">
        <w:rPr>
          <w:rFonts w:eastAsia="Lucida Sans Unicode"/>
          <w:lang w:val="en-US" w:eastAsia="en-US"/>
        </w:rPr>
        <w:t>hotărâre</w:t>
      </w:r>
      <w:proofErr w:type="spellEnd"/>
      <w:r w:rsidRPr="00BC2365">
        <w:rPr>
          <w:rFonts w:eastAsia="Lucida Sans Unicode"/>
          <w:lang w:val="en-US" w:eastAsia="en-US"/>
        </w:rPr>
        <w:t xml:space="preserve">: </w:t>
      </w:r>
    </w:p>
    <w:p w14:paraId="5B645241" w14:textId="77777777" w:rsidR="0008746F" w:rsidRPr="00BC2365" w:rsidRDefault="0008746F" w:rsidP="0008746F">
      <w:pPr>
        <w:widowControl w:val="0"/>
        <w:autoSpaceDE w:val="0"/>
        <w:jc w:val="both"/>
        <w:rPr>
          <w:rFonts w:eastAsia="Lucida Sans Unicode"/>
          <w:bCs/>
          <w:lang w:val="en-US" w:eastAsia="en-US"/>
        </w:rPr>
      </w:pPr>
      <w:r w:rsidRPr="00BC2365">
        <w:rPr>
          <w:rFonts w:eastAsia="Lucida Sans Unicode"/>
          <w:b/>
          <w:bCs/>
          <w:lang w:val="en-US" w:eastAsia="en-US"/>
        </w:rPr>
        <w:t>-</w:t>
      </w:r>
      <w:proofErr w:type="spellStart"/>
      <w:r w:rsidRPr="00BC2365">
        <w:rPr>
          <w:rFonts w:eastAsia="Lucida Sans Unicode"/>
          <w:bCs/>
          <w:lang w:val="en-US" w:eastAsia="en-US"/>
        </w:rPr>
        <w:t>Comisia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de </w:t>
      </w:r>
      <w:proofErr w:type="spellStart"/>
      <w:r w:rsidRPr="00BC2365">
        <w:rPr>
          <w:rFonts w:eastAsia="Lucida Sans Unicode"/>
          <w:bCs/>
          <w:lang w:val="en-US" w:eastAsia="en-US"/>
        </w:rPr>
        <w:t>specialitate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pentru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activități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social </w:t>
      </w:r>
      <w:proofErr w:type="spellStart"/>
      <w:r w:rsidRPr="00BC2365">
        <w:rPr>
          <w:rFonts w:eastAsia="Lucida Sans Unicode"/>
          <w:bCs/>
          <w:lang w:val="en-US" w:eastAsia="en-US"/>
        </w:rPr>
        <w:t>culturale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, </w:t>
      </w:r>
      <w:proofErr w:type="spellStart"/>
      <w:r w:rsidRPr="00BC2365">
        <w:rPr>
          <w:rFonts w:eastAsia="Lucida Sans Unicode"/>
          <w:bCs/>
          <w:lang w:val="en-US" w:eastAsia="en-US"/>
        </w:rPr>
        <w:t>culte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, </w:t>
      </w:r>
      <w:proofErr w:type="spellStart"/>
      <w:r w:rsidRPr="00BC2365">
        <w:rPr>
          <w:rFonts w:eastAsia="Lucida Sans Unicode"/>
          <w:bCs/>
          <w:lang w:val="en-US" w:eastAsia="en-US"/>
        </w:rPr>
        <w:t>învățământ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, </w:t>
      </w:r>
      <w:proofErr w:type="spellStart"/>
      <w:r w:rsidRPr="00BC2365">
        <w:rPr>
          <w:rFonts w:eastAsia="Lucida Sans Unicode"/>
          <w:bCs/>
          <w:lang w:val="en-US" w:eastAsia="en-US"/>
        </w:rPr>
        <w:t>sănătate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și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familie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, </w:t>
      </w:r>
      <w:proofErr w:type="spellStart"/>
      <w:r w:rsidRPr="00BC2365">
        <w:rPr>
          <w:rFonts w:eastAsia="Lucida Sans Unicode"/>
          <w:bCs/>
          <w:lang w:val="en-US" w:eastAsia="en-US"/>
        </w:rPr>
        <w:t>tineret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, </w:t>
      </w:r>
      <w:proofErr w:type="gramStart"/>
      <w:r w:rsidRPr="00BC2365">
        <w:rPr>
          <w:rFonts w:eastAsia="Lucida Sans Unicode"/>
          <w:bCs/>
          <w:lang w:val="en-US" w:eastAsia="en-US"/>
        </w:rPr>
        <w:t xml:space="preserve">sport  </w:t>
      </w:r>
      <w:proofErr w:type="spellStart"/>
      <w:r w:rsidRPr="00BC2365">
        <w:rPr>
          <w:rFonts w:eastAsia="Lucida Sans Unicode"/>
          <w:bCs/>
          <w:lang w:val="en-US" w:eastAsia="en-US"/>
        </w:rPr>
        <w:t>și</w:t>
      </w:r>
      <w:proofErr w:type="spellEnd"/>
      <w:proofErr w:type="gram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protecție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copii</w:t>
      </w:r>
      <w:proofErr w:type="spellEnd"/>
      <w:r w:rsidRPr="00BC2365">
        <w:rPr>
          <w:rFonts w:eastAsia="Lucida Sans Unicode"/>
          <w:bCs/>
          <w:lang w:val="en-US" w:eastAsia="en-US"/>
        </w:rPr>
        <w:t>;</w:t>
      </w:r>
    </w:p>
    <w:p w14:paraId="32B46068" w14:textId="77777777" w:rsidR="0008746F" w:rsidRPr="00BC2365" w:rsidRDefault="0008746F" w:rsidP="0008746F">
      <w:pPr>
        <w:widowControl w:val="0"/>
        <w:jc w:val="both"/>
        <w:rPr>
          <w:rFonts w:eastAsia="Lucida Sans Unicode"/>
          <w:bCs/>
          <w:lang w:val="en-US" w:eastAsia="en-US"/>
        </w:rPr>
      </w:pPr>
      <w:r w:rsidRPr="00BC2365">
        <w:rPr>
          <w:rFonts w:eastAsia="Lucida Sans Unicode"/>
          <w:bCs/>
          <w:lang w:val="en-US" w:eastAsia="en-US"/>
        </w:rPr>
        <w:t xml:space="preserve">- </w:t>
      </w:r>
      <w:proofErr w:type="spellStart"/>
      <w:r w:rsidRPr="00BC2365">
        <w:rPr>
          <w:rFonts w:eastAsia="Lucida Sans Unicode"/>
          <w:bCs/>
          <w:lang w:val="en-US" w:eastAsia="en-US"/>
        </w:rPr>
        <w:t>Comisia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de </w:t>
      </w:r>
      <w:proofErr w:type="spellStart"/>
      <w:r w:rsidRPr="00BC2365">
        <w:rPr>
          <w:rFonts w:eastAsia="Lucida Sans Unicode"/>
          <w:bCs/>
          <w:lang w:val="en-US" w:eastAsia="en-US"/>
        </w:rPr>
        <w:t>specialitate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pentru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agricultură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, </w:t>
      </w:r>
      <w:proofErr w:type="spellStart"/>
      <w:r w:rsidRPr="00BC2365">
        <w:rPr>
          <w:rFonts w:eastAsia="Lucida Sans Unicode"/>
          <w:bCs/>
          <w:lang w:val="en-US" w:eastAsia="en-US"/>
        </w:rPr>
        <w:t>amenajarea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teritoriului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, urbanism, </w:t>
      </w:r>
      <w:proofErr w:type="spellStart"/>
      <w:r w:rsidRPr="00BC2365">
        <w:rPr>
          <w:rFonts w:eastAsia="Lucida Sans Unicode"/>
          <w:bCs/>
          <w:lang w:val="en-US" w:eastAsia="en-US"/>
        </w:rPr>
        <w:t>protecţia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mediului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, </w:t>
      </w:r>
      <w:proofErr w:type="spellStart"/>
      <w:r w:rsidRPr="00BC2365">
        <w:rPr>
          <w:rFonts w:eastAsia="Lucida Sans Unicode"/>
          <w:bCs/>
          <w:lang w:val="en-US" w:eastAsia="en-US"/>
        </w:rPr>
        <w:t>turism</w:t>
      </w:r>
      <w:proofErr w:type="spellEnd"/>
      <w:r w:rsidRPr="00BC2365">
        <w:rPr>
          <w:rFonts w:eastAsia="Lucida Sans Unicode"/>
          <w:bCs/>
          <w:lang w:val="en-US" w:eastAsia="en-US"/>
        </w:rPr>
        <w:t>,</w:t>
      </w:r>
    </w:p>
    <w:p w14:paraId="47511617" w14:textId="0F54E1C6" w:rsidR="003938AD" w:rsidRDefault="0008746F" w:rsidP="0008746F">
      <w:pPr>
        <w:widowControl w:val="0"/>
        <w:autoSpaceDE w:val="0"/>
        <w:jc w:val="both"/>
        <w:rPr>
          <w:rFonts w:eastAsia="Lucida Sans Unicode"/>
          <w:bCs/>
          <w:lang w:val="en-US" w:eastAsia="en-US"/>
        </w:rPr>
      </w:pPr>
      <w:r w:rsidRPr="00BC2365">
        <w:rPr>
          <w:rFonts w:eastAsia="Lucida Sans Unicode"/>
          <w:bCs/>
          <w:lang w:val="en-US" w:eastAsia="en-US"/>
        </w:rPr>
        <w:t xml:space="preserve">- </w:t>
      </w:r>
      <w:proofErr w:type="spellStart"/>
      <w:r w:rsidRPr="00BC2365">
        <w:rPr>
          <w:rFonts w:eastAsia="Lucida Sans Unicode"/>
          <w:bCs/>
          <w:lang w:val="en-US" w:eastAsia="en-US"/>
        </w:rPr>
        <w:t>Comisia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de </w:t>
      </w:r>
      <w:proofErr w:type="spellStart"/>
      <w:r w:rsidRPr="00BC2365">
        <w:rPr>
          <w:rFonts w:eastAsia="Lucida Sans Unicode"/>
          <w:bCs/>
          <w:lang w:val="en-US" w:eastAsia="en-US"/>
        </w:rPr>
        <w:t>specialitate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pentru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activităţi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economico-financiară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juridică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şi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disciplină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, </w:t>
      </w:r>
      <w:proofErr w:type="spellStart"/>
      <w:r w:rsidRPr="00BC2365">
        <w:rPr>
          <w:rFonts w:eastAsia="Lucida Sans Unicode"/>
          <w:bCs/>
          <w:lang w:val="en-US" w:eastAsia="en-US"/>
        </w:rPr>
        <w:t>muncă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şi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protectie</w:t>
      </w:r>
      <w:proofErr w:type="spellEnd"/>
      <w:r w:rsidRPr="00BC2365">
        <w:rPr>
          <w:rFonts w:eastAsia="Lucida Sans Unicode"/>
          <w:bCs/>
          <w:lang w:val="en-US" w:eastAsia="en-US"/>
        </w:rPr>
        <w:t xml:space="preserve"> </w:t>
      </w:r>
      <w:proofErr w:type="spellStart"/>
      <w:r w:rsidRPr="00BC2365">
        <w:rPr>
          <w:rFonts w:eastAsia="Lucida Sans Unicode"/>
          <w:bCs/>
          <w:lang w:val="en-US" w:eastAsia="en-US"/>
        </w:rPr>
        <w:t>socială</w:t>
      </w:r>
      <w:proofErr w:type="spellEnd"/>
      <w:r w:rsidRPr="00BC2365">
        <w:rPr>
          <w:rFonts w:eastAsia="Lucida Sans Unicode"/>
          <w:bCs/>
          <w:lang w:val="en-US" w:eastAsia="en-US"/>
        </w:rPr>
        <w:t>.</w:t>
      </w:r>
      <w:bookmarkEnd w:id="1"/>
      <w:bookmarkEnd w:id="4"/>
    </w:p>
    <w:p w14:paraId="46662C97" w14:textId="77777777" w:rsidR="004C11E5" w:rsidRPr="0008746F" w:rsidRDefault="004C11E5" w:rsidP="0008746F">
      <w:pPr>
        <w:widowControl w:val="0"/>
        <w:autoSpaceDE w:val="0"/>
        <w:jc w:val="both"/>
        <w:rPr>
          <w:rFonts w:eastAsia="Lucida Sans Unicode"/>
          <w:bCs/>
          <w:lang w:val="en-US" w:eastAsia="en-US"/>
        </w:rPr>
      </w:pPr>
    </w:p>
    <w:p w14:paraId="0CC94E18" w14:textId="77777777" w:rsidR="003938AD" w:rsidRPr="003938AD" w:rsidRDefault="003938AD" w:rsidP="003938AD">
      <w:pPr>
        <w:widowControl w:val="0"/>
        <w:tabs>
          <w:tab w:val="left" w:pos="1545"/>
        </w:tabs>
        <w:jc w:val="both"/>
        <w:rPr>
          <w:rFonts w:cs="Tahoma"/>
          <w:b/>
        </w:rPr>
      </w:pPr>
      <w:r w:rsidRPr="003938AD">
        <w:rPr>
          <w:rFonts w:cs="Tahoma"/>
          <w:b/>
        </w:rPr>
        <w:t xml:space="preserve">             PRIMAR,</w:t>
      </w:r>
    </w:p>
    <w:p w14:paraId="21C5AB1D" w14:textId="77777777" w:rsidR="003938AD" w:rsidRPr="003938AD" w:rsidRDefault="003938AD" w:rsidP="003938AD">
      <w:pPr>
        <w:widowControl w:val="0"/>
        <w:tabs>
          <w:tab w:val="left" w:pos="1545"/>
        </w:tabs>
        <w:jc w:val="both"/>
        <w:rPr>
          <w:rFonts w:cs="Tahoma"/>
          <w:b/>
        </w:rPr>
      </w:pPr>
    </w:p>
    <w:p w14:paraId="02C90920" w14:textId="1ED2FB4A" w:rsidR="003938AD" w:rsidRPr="003938AD" w:rsidRDefault="003938AD" w:rsidP="003938AD">
      <w:pPr>
        <w:widowControl w:val="0"/>
        <w:tabs>
          <w:tab w:val="left" w:pos="1440"/>
        </w:tabs>
        <w:jc w:val="both"/>
        <w:rPr>
          <w:rFonts w:cs="Tahoma"/>
          <w:b/>
        </w:rPr>
      </w:pPr>
      <w:r w:rsidRPr="003938AD">
        <w:rPr>
          <w:rFonts w:cs="Tahoma"/>
          <w:b/>
        </w:rPr>
        <w:t xml:space="preserve">  BUDIAN PETRU -IONUȚ </w:t>
      </w:r>
      <w:r w:rsidRPr="003938AD">
        <w:rPr>
          <w:rFonts w:cs="Tahoma"/>
          <w:b/>
        </w:rPr>
        <w:tab/>
      </w:r>
    </w:p>
    <w:p w14:paraId="756FBEB4" w14:textId="77777777" w:rsidR="003938AD" w:rsidRPr="003938AD" w:rsidRDefault="003938AD" w:rsidP="003938AD">
      <w:pPr>
        <w:widowControl w:val="0"/>
        <w:tabs>
          <w:tab w:val="left" w:pos="1440"/>
        </w:tabs>
        <w:jc w:val="both"/>
        <w:rPr>
          <w:rFonts w:cs="Tahoma"/>
          <w:b/>
        </w:rPr>
      </w:pPr>
    </w:p>
    <w:p w14:paraId="5AF3F46E" w14:textId="77777777" w:rsidR="003938AD" w:rsidRPr="003938AD" w:rsidRDefault="003938AD" w:rsidP="003938AD">
      <w:pPr>
        <w:widowControl w:val="0"/>
        <w:tabs>
          <w:tab w:val="left" w:pos="1440"/>
        </w:tabs>
        <w:jc w:val="both"/>
        <w:rPr>
          <w:rFonts w:cs="Tahoma"/>
          <w:b/>
        </w:rPr>
      </w:pPr>
      <w:r w:rsidRPr="003938AD">
        <w:rPr>
          <w:rFonts w:cs="Tahoma"/>
          <w:b/>
        </w:rPr>
        <w:t xml:space="preserve">                                                                                  Contrasemnează pentru legalitate</w:t>
      </w:r>
    </w:p>
    <w:p w14:paraId="5BF5063D" w14:textId="77777777" w:rsidR="003938AD" w:rsidRPr="003938AD" w:rsidRDefault="003938AD" w:rsidP="003938AD">
      <w:pPr>
        <w:widowControl w:val="0"/>
        <w:tabs>
          <w:tab w:val="left" w:pos="1440"/>
        </w:tabs>
        <w:jc w:val="both"/>
        <w:rPr>
          <w:rFonts w:cs="Tahoma"/>
          <w:b/>
        </w:rPr>
      </w:pPr>
      <w:r w:rsidRPr="003938AD">
        <w:rPr>
          <w:rFonts w:cs="Tahoma"/>
          <w:b/>
        </w:rPr>
        <w:t xml:space="preserve">                                                                   Secretar General al Comunei</w:t>
      </w:r>
      <w:r w:rsidRPr="003938AD">
        <w:rPr>
          <w:rFonts w:cs="Tahoma"/>
          <w:b/>
          <w:sz w:val="28"/>
          <w:szCs w:val="28"/>
        </w:rPr>
        <w:t xml:space="preserve"> </w:t>
      </w:r>
      <w:r w:rsidRPr="003938AD">
        <w:rPr>
          <w:rFonts w:cs="Tahoma"/>
          <w:b/>
        </w:rPr>
        <w:t>Sâncraiu de Mureș</w:t>
      </w:r>
    </w:p>
    <w:p w14:paraId="70DA6916" w14:textId="2EC29423" w:rsidR="00176259" w:rsidRPr="0008746F" w:rsidRDefault="003938AD" w:rsidP="0008746F">
      <w:pPr>
        <w:widowControl w:val="0"/>
        <w:tabs>
          <w:tab w:val="left" w:pos="1440"/>
        </w:tabs>
        <w:jc w:val="both"/>
        <w:rPr>
          <w:rFonts w:cs="Tahoma"/>
          <w:b/>
        </w:rPr>
      </w:pPr>
      <w:r w:rsidRPr="003938AD">
        <w:rPr>
          <w:rFonts w:cs="Tahoma"/>
          <w:b/>
        </w:rPr>
        <w:tab/>
      </w:r>
      <w:r w:rsidRPr="003938AD">
        <w:rPr>
          <w:rFonts w:cs="Tahoma"/>
          <w:b/>
        </w:rPr>
        <w:tab/>
      </w:r>
      <w:r w:rsidRPr="003938AD">
        <w:rPr>
          <w:rFonts w:cs="Tahoma"/>
          <w:b/>
        </w:rPr>
        <w:tab/>
      </w:r>
      <w:r w:rsidRPr="003938AD">
        <w:rPr>
          <w:rFonts w:cs="Tahoma"/>
          <w:b/>
        </w:rPr>
        <w:tab/>
      </w:r>
      <w:r w:rsidRPr="003938AD">
        <w:rPr>
          <w:rFonts w:cs="Tahoma"/>
          <w:b/>
        </w:rPr>
        <w:tab/>
      </w:r>
      <w:r w:rsidRPr="003938AD">
        <w:rPr>
          <w:rFonts w:cs="Tahoma"/>
          <w:b/>
        </w:rPr>
        <w:tab/>
        <w:t xml:space="preserve">     Jrs. Băiețan Alina Mariana </w:t>
      </w:r>
    </w:p>
    <w:sectPr w:rsidR="00176259" w:rsidRPr="0008746F" w:rsidSect="0008746F">
      <w:headerReference w:type="default" r:id="rId7"/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2786DC" w14:textId="77777777" w:rsidR="00A938B0" w:rsidRDefault="00A938B0" w:rsidP="00917D5C">
      <w:r>
        <w:separator/>
      </w:r>
    </w:p>
  </w:endnote>
  <w:endnote w:type="continuationSeparator" w:id="0">
    <w:p w14:paraId="521615A9" w14:textId="77777777" w:rsidR="00A938B0" w:rsidRDefault="00A938B0" w:rsidP="00917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lbertus Extra Bold">
    <w:panose1 w:val="020E0802040304020204"/>
    <w:charset w:val="EE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C19242" w14:textId="77777777" w:rsidR="00A938B0" w:rsidRDefault="00A938B0" w:rsidP="00917D5C">
      <w:r>
        <w:separator/>
      </w:r>
    </w:p>
  </w:footnote>
  <w:footnote w:type="continuationSeparator" w:id="0">
    <w:p w14:paraId="0F0B4E9A" w14:textId="77777777" w:rsidR="00A938B0" w:rsidRDefault="00A938B0" w:rsidP="00917D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90C32" w14:textId="77777777" w:rsidR="00176259" w:rsidRPr="00176259" w:rsidRDefault="00176259" w:rsidP="00176259">
    <w:pPr>
      <w:widowControl w:val="0"/>
      <w:ind w:left="1440" w:firstLine="720"/>
      <w:rPr>
        <w:lang w:eastAsia="ro-RO"/>
      </w:rPr>
    </w:pPr>
    <w:r w:rsidRPr="00176259">
      <w:rPr>
        <w:rFonts w:eastAsia="Lucida Sans Unicode"/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E83299" wp14:editId="48EA074D">
              <wp:simplePos x="0" y="0"/>
              <wp:positionH relativeFrom="column">
                <wp:posOffset>5124450</wp:posOffset>
              </wp:positionH>
              <wp:positionV relativeFrom="paragraph">
                <wp:posOffset>-85090</wp:posOffset>
              </wp:positionV>
              <wp:extent cx="1419225" cy="1562100"/>
              <wp:effectExtent l="0" t="0" r="9525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9225" cy="15621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AE14F16" w14:textId="77777777" w:rsidR="00176259" w:rsidRDefault="00176259" w:rsidP="00176259"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30A3EA24" wp14:editId="1B5A3754">
                                <wp:extent cx="952500" cy="1285875"/>
                                <wp:effectExtent l="0" t="0" r="0" b="9525"/>
                                <wp:docPr id="17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2500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8329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403.5pt;margin-top:-6.7pt;width:111.75pt;height:1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" fillcolor="window" stroked="f" strokeweight=".5pt">
              <v:textbox>
                <w:txbxContent>
                  <w:p w14:paraId="7AE14F16" w14:textId="77777777" w:rsidR="00176259" w:rsidRDefault="00176259" w:rsidP="00176259"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30A3EA24" wp14:editId="1B5A3754">
                          <wp:extent cx="952500" cy="1285875"/>
                          <wp:effectExtent l="0" t="0" r="0" b="9525"/>
                          <wp:docPr id="17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00" cy="1285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176259">
      <w:rPr>
        <w:rFonts w:eastAsia="Lucida Sans Unicode"/>
        <w:noProof/>
        <w:lang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26E824" wp14:editId="50A49EBE">
              <wp:simplePos x="0" y="0"/>
              <wp:positionH relativeFrom="margin">
                <wp:posOffset>304800</wp:posOffset>
              </wp:positionH>
              <wp:positionV relativeFrom="paragraph">
                <wp:posOffset>-152400</wp:posOffset>
              </wp:positionV>
              <wp:extent cx="1219200" cy="155257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1552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095998" w14:textId="77777777" w:rsidR="00176259" w:rsidRDefault="00176259" w:rsidP="00176259"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54BF1261" wp14:editId="4130FE50">
                                <wp:extent cx="942975" cy="1400175"/>
                                <wp:effectExtent l="0" t="0" r="9525" b="9525"/>
                                <wp:docPr id="18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in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42975" cy="14001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26E824" id="Text Box 3" o:spid="_x0000_s1027" type="#_x0000_t202" style="position:absolute;left:0;text-align:left;margin-left:24pt;margin-top:-12pt;width:96pt;height:122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" filled="f" stroked="f" strokeweight=".5pt">
              <v:textbox>
                <w:txbxContent>
                  <w:p w14:paraId="6F095998" w14:textId="77777777" w:rsidR="00176259" w:rsidRDefault="00176259" w:rsidP="00176259"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54BF1261" wp14:editId="4130FE50">
                          <wp:extent cx="942975" cy="1400175"/>
                          <wp:effectExtent l="0" t="0" r="9525" b="9525"/>
                          <wp:docPr id="18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in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2975" cy="1400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176259">
      <w:rPr>
        <w:rFonts w:eastAsia="Lucida Sans Unicode"/>
        <w:lang w:eastAsia="ro-RO"/>
      </w:rPr>
      <w:t xml:space="preserve">   </w:t>
    </w:r>
    <w:r w:rsidRPr="00176259">
      <w:rPr>
        <w:rFonts w:eastAsia="Lucida Sans Unicode"/>
        <w:lang w:eastAsia="ro-RO"/>
      </w:rPr>
      <w:tab/>
    </w:r>
    <w:r w:rsidRPr="00176259">
      <w:rPr>
        <w:rFonts w:eastAsia="Lucida Sans Unicode"/>
        <w:lang w:eastAsia="ro-RO"/>
      </w:rPr>
      <w:tab/>
    </w:r>
    <w:r w:rsidRPr="00176259">
      <w:rPr>
        <w:rFonts w:eastAsia="Lucida Sans Unicode"/>
        <w:lang w:eastAsia="ro-RO"/>
      </w:rPr>
      <w:tab/>
      <w:t xml:space="preserve">     ROMÂNIA</w:t>
    </w:r>
  </w:p>
  <w:p w14:paraId="7D75986D" w14:textId="77777777" w:rsidR="00176259" w:rsidRPr="00176259" w:rsidRDefault="00176259" w:rsidP="00176259">
    <w:pPr>
      <w:widowControl w:val="0"/>
      <w:ind w:left="1440" w:firstLine="720"/>
      <w:rPr>
        <w:rFonts w:eastAsia="Lucida Sans Unicode"/>
        <w:lang w:eastAsia="ro-RO"/>
      </w:rPr>
    </w:pPr>
    <w:r w:rsidRPr="00176259">
      <w:rPr>
        <w:rFonts w:eastAsia="Lucida Sans Unicode"/>
        <w:lang w:eastAsia="ro-RO"/>
      </w:rPr>
      <w:t xml:space="preserve">   </w:t>
    </w:r>
    <w:r w:rsidRPr="00176259">
      <w:rPr>
        <w:rFonts w:eastAsia="Lucida Sans Unicode"/>
        <w:lang w:eastAsia="ro-RO"/>
      </w:rPr>
      <w:tab/>
    </w:r>
    <w:r w:rsidRPr="00176259">
      <w:rPr>
        <w:rFonts w:eastAsia="Lucida Sans Unicode"/>
        <w:lang w:eastAsia="ro-RO"/>
      </w:rPr>
      <w:tab/>
      <w:t xml:space="preserve">          JUDEȚUL MUREȘ</w:t>
    </w:r>
  </w:p>
  <w:p w14:paraId="23658BA1" w14:textId="77777777" w:rsidR="00176259" w:rsidRPr="00176259" w:rsidRDefault="00176259" w:rsidP="00176259">
    <w:pPr>
      <w:widowControl w:val="0"/>
      <w:ind w:left="1440" w:firstLine="720"/>
      <w:rPr>
        <w:rFonts w:eastAsia="Lucida Sans Unicode"/>
        <w:lang w:eastAsia="ro-RO"/>
      </w:rPr>
    </w:pPr>
    <w:r w:rsidRPr="00176259">
      <w:rPr>
        <w:rFonts w:eastAsia="Lucida Sans Unicode"/>
        <w:lang w:eastAsia="ro-RO"/>
      </w:rPr>
      <w:t xml:space="preserve">   </w:t>
    </w:r>
    <w:r w:rsidRPr="00176259">
      <w:rPr>
        <w:rFonts w:eastAsia="Lucida Sans Unicode"/>
        <w:lang w:eastAsia="ro-RO"/>
      </w:rPr>
      <w:tab/>
      <w:t xml:space="preserve">        COMUNA SÂNCRAIU DE MUREȘ</w:t>
    </w:r>
  </w:p>
  <w:p w14:paraId="09AA670C" w14:textId="77777777" w:rsidR="00176259" w:rsidRPr="00176259" w:rsidRDefault="00176259" w:rsidP="00176259">
    <w:pPr>
      <w:widowControl w:val="0"/>
      <w:ind w:left="1440" w:firstLine="720"/>
      <w:rPr>
        <w:rFonts w:eastAsia="Lucida Sans Unicode"/>
        <w:lang w:eastAsia="ro-RO"/>
      </w:rPr>
    </w:pPr>
    <w:r w:rsidRPr="00176259">
      <w:rPr>
        <w:rFonts w:eastAsia="Lucida Sans Unicode"/>
        <w:lang w:eastAsia="ro-RO"/>
      </w:rPr>
      <w:t xml:space="preserve">           STR. PRINCIPALĂ, NR. 197/A, JUD. MUREȘ</w:t>
    </w:r>
  </w:p>
  <w:p w14:paraId="693FFCBE" w14:textId="77777777" w:rsidR="00176259" w:rsidRPr="00176259" w:rsidRDefault="00176259" w:rsidP="00176259">
    <w:pPr>
      <w:widowControl w:val="0"/>
      <w:ind w:left="1440" w:firstLine="720"/>
      <w:rPr>
        <w:rFonts w:eastAsia="Lucida Sans Unicode"/>
        <w:lang w:eastAsia="ro-RO"/>
      </w:rPr>
    </w:pPr>
    <w:r w:rsidRPr="00176259">
      <w:rPr>
        <w:rFonts w:eastAsia="Lucida Sans Unicode"/>
        <w:lang w:eastAsia="ro-RO"/>
      </w:rPr>
      <w:t xml:space="preserve">   </w:t>
    </w:r>
    <w:r w:rsidRPr="00176259">
      <w:rPr>
        <w:rFonts w:eastAsia="Lucida Sans Unicode"/>
        <w:lang w:eastAsia="ro-RO"/>
      </w:rPr>
      <w:tab/>
      <w:t xml:space="preserve">     Tel: 0265-316964; Tel fax: 0265-316965, </w:t>
    </w:r>
  </w:p>
  <w:p w14:paraId="56CFE681" w14:textId="77777777" w:rsidR="00176259" w:rsidRPr="00176259" w:rsidRDefault="00176259" w:rsidP="00176259">
    <w:pPr>
      <w:widowControl w:val="0"/>
      <w:ind w:left="1440" w:firstLine="720"/>
      <w:rPr>
        <w:rFonts w:eastAsia="Lucida Sans Unicode"/>
        <w:lang w:eastAsia="ro-RO"/>
      </w:rPr>
    </w:pPr>
    <w:r w:rsidRPr="00176259">
      <w:rPr>
        <w:rFonts w:eastAsia="Lucida Sans Unicode"/>
        <w:lang w:eastAsia="ro-RO"/>
      </w:rPr>
      <w:t xml:space="preserve">   </w:t>
    </w:r>
    <w:r w:rsidRPr="00176259">
      <w:rPr>
        <w:rFonts w:eastAsia="Lucida Sans Unicode"/>
        <w:lang w:eastAsia="ro-RO"/>
      </w:rPr>
      <w:tab/>
      <w:t xml:space="preserve">               e-mail: sincraims@cjmures.ro  </w:t>
    </w:r>
  </w:p>
  <w:p w14:paraId="00CAC8C5" w14:textId="77777777" w:rsidR="00176259" w:rsidRPr="00176259" w:rsidRDefault="00176259" w:rsidP="00176259">
    <w:pPr>
      <w:widowControl w:val="0"/>
      <w:jc w:val="both"/>
      <w:rPr>
        <w:rFonts w:eastAsia="Lucida Sans Unicode"/>
        <w:color w:val="FF0000"/>
        <w:sz w:val="20"/>
        <w:szCs w:val="20"/>
        <w:lang w:eastAsia="ro-RO"/>
      </w:rPr>
    </w:pPr>
    <w:r w:rsidRPr="00176259">
      <w:rPr>
        <w:rFonts w:eastAsia="Lucida Sans Unicode"/>
        <w:b/>
        <w:bCs/>
        <w:sz w:val="28"/>
        <w:szCs w:val="28"/>
        <w:lang w:eastAsia="ro-RO"/>
      </w:rPr>
      <w:tab/>
    </w:r>
    <w:r w:rsidRPr="00176259">
      <w:rPr>
        <w:rFonts w:eastAsia="Lucida Sans Unicode"/>
        <w:b/>
        <w:bCs/>
        <w:sz w:val="28"/>
        <w:szCs w:val="28"/>
        <w:lang w:eastAsia="ro-RO"/>
      </w:rPr>
      <w:tab/>
    </w:r>
    <w:r w:rsidRPr="00176259">
      <w:rPr>
        <w:rFonts w:eastAsia="Lucida Sans Unicode"/>
        <w:b/>
        <w:bCs/>
        <w:sz w:val="28"/>
        <w:szCs w:val="28"/>
        <w:lang w:eastAsia="ro-RO"/>
      </w:rPr>
      <w:tab/>
    </w:r>
    <w:r w:rsidRPr="00176259">
      <w:rPr>
        <w:rFonts w:eastAsia="Lucida Sans Unicode"/>
        <w:b/>
        <w:bCs/>
        <w:sz w:val="28"/>
        <w:szCs w:val="28"/>
        <w:lang w:eastAsia="ro-RO"/>
      </w:rPr>
      <w:tab/>
    </w:r>
    <w:r w:rsidRPr="00176259">
      <w:rPr>
        <w:rFonts w:eastAsia="Lucida Sans Unicode"/>
        <w:b/>
        <w:bCs/>
        <w:sz w:val="28"/>
        <w:szCs w:val="28"/>
        <w:lang w:eastAsia="ro-RO"/>
      </w:rPr>
      <w:tab/>
    </w:r>
  </w:p>
  <w:p w14:paraId="464D7C45" w14:textId="77777777" w:rsidR="00917D5C" w:rsidRDefault="00917D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D4193"/>
    <w:multiLevelType w:val="multilevel"/>
    <w:tmpl w:val="C7DA9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E06AF2"/>
    <w:multiLevelType w:val="multilevel"/>
    <w:tmpl w:val="27C873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541511"/>
    <w:multiLevelType w:val="multilevel"/>
    <w:tmpl w:val="DD6E8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806F4A"/>
    <w:multiLevelType w:val="multilevel"/>
    <w:tmpl w:val="7264C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38788E"/>
    <w:multiLevelType w:val="hybridMultilevel"/>
    <w:tmpl w:val="2E444FE4"/>
    <w:lvl w:ilvl="0" w:tplc="E8E8A69C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946488"/>
    <w:multiLevelType w:val="multilevel"/>
    <w:tmpl w:val="20A0EC84"/>
    <w:lvl w:ilvl="0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16"/>
        <w:szCs w:val="16"/>
      </w:r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C64"/>
    <w:rsid w:val="000679C0"/>
    <w:rsid w:val="0008746F"/>
    <w:rsid w:val="00115575"/>
    <w:rsid w:val="001251CA"/>
    <w:rsid w:val="00176259"/>
    <w:rsid w:val="001C379A"/>
    <w:rsid w:val="001D2067"/>
    <w:rsid w:val="00211093"/>
    <w:rsid w:val="002248F4"/>
    <w:rsid w:val="00227925"/>
    <w:rsid w:val="003938AD"/>
    <w:rsid w:val="0048359B"/>
    <w:rsid w:val="004B19A2"/>
    <w:rsid w:val="004C11E5"/>
    <w:rsid w:val="005003C9"/>
    <w:rsid w:val="00521F67"/>
    <w:rsid w:val="00530B3C"/>
    <w:rsid w:val="00531A4A"/>
    <w:rsid w:val="00537B05"/>
    <w:rsid w:val="00577C64"/>
    <w:rsid w:val="00641C0C"/>
    <w:rsid w:val="006C4EBF"/>
    <w:rsid w:val="007264AF"/>
    <w:rsid w:val="008167A9"/>
    <w:rsid w:val="00833D76"/>
    <w:rsid w:val="008F25B3"/>
    <w:rsid w:val="00917D5C"/>
    <w:rsid w:val="009766BE"/>
    <w:rsid w:val="00982621"/>
    <w:rsid w:val="00991CE0"/>
    <w:rsid w:val="00A256B1"/>
    <w:rsid w:val="00A938B0"/>
    <w:rsid w:val="00AD4DFF"/>
    <w:rsid w:val="00AF5CB8"/>
    <w:rsid w:val="00BA322F"/>
    <w:rsid w:val="00BE4353"/>
    <w:rsid w:val="00BF36EB"/>
    <w:rsid w:val="00CF30D2"/>
    <w:rsid w:val="00D84015"/>
    <w:rsid w:val="00DF6A25"/>
    <w:rsid w:val="00E10F1B"/>
    <w:rsid w:val="00EA7EB6"/>
    <w:rsid w:val="00FF7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87A524"/>
  <w15:chartTrackingRefBased/>
  <w15:docId w15:val="{09BF2B48-E8A1-4B58-9F9C-E58959C4B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48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7D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7D5C"/>
  </w:style>
  <w:style w:type="paragraph" w:styleId="Footer">
    <w:name w:val="footer"/>
    <w:basedOn w:val="Normal"/>
    <w:link w:val="FooterChar"/>
    <w:uiPriority w:val="99"/>
    <w:unhideWhenUsed/>
    <w:rsid w:val="00917D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7D5C"/>
  </w:style>
  <w:style w:type="character" w:styleId="Hyperlink">
    <w:name w:val="Hyperlink"/>
    <w:basedOn w:val="DefaultParagraphFont"/>
    <w:uiPriority w:val="99"/>
    <w:unhideWhenUsed/>
    <w:rsid w:val="00176259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BF36EB"/>
    <w:rPr>
      <w:i/>
      <w:iCs/>
    </w:rPr>
  </w:style>
  <w:style w:type="paragraph" w:styleId="NormalWeb">
    <w:name w:val="Normal (Web)"/>
    <w:basedOn w:val="Normal"/>
    <w:uiPriority w:val="99"/>
    <w:unhideWhenUsed/>
    <w:rsid w:val="002248F4"/>
    <w:pPr>
      <w:suppressAutoHyphens w:val="0"/>
      <w:spacing w:before="100" w:beforeAutospacing="1" w:after="100" w:afterAutospacing="1"/>
    </w:pPr>
    <w:rPr>
      <w:lang w:val="en-US" w:eastAsia="en-US"/>
    </w:rPr>
  </w:style>
  <w:style w:type="paragraph" w:styleId="NoSpacing">
    <w:name w:val="No Spacing"/>
    <w:uiPriority w:val="1"/>
    <w:qFormat/>
    <w:rsid w:val="002248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paragraph" w:styleId="ListParagraph">
    <w:name w:val="List Paragraph"/>
    <w:basedOn w:val="Normal"/>
    <w:uiPriority w:val="34"/>
    <w:qFormat/>
    <w:rsid w:val="002248F4"/>
    <w:pPr>
      <w:ind w:left="720"/>
      <w:contextualSpacing/>
    </w:pPr>
  </w:style>
  <w:style w:type="paragraph" w:customStyle="1" w:styleId="TableContents">
    <w:name w:val="Table Contents"/>
    <w:basedOn w:val="Normal"/>
    <w:rsid w:val="008F25B3"/>
    <w:pPr>
      <w:widowControl w:val="0"/>
      <w:suppressLineNumbers/>
    </w:pPr>
    <w:rPr>
      <w:rFonts w:eastAsia="Lucida Sans Unicode"/>
      <w:lang w:val="en-US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65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0944">
          <w:marLeft w:val="0"/>
          <w:marRight w:val="0"/>
          <w:marTop w:val="0"/>
          <w:marBottom w:val="0"/>
          <w:divBdr>
            <w:top w:val="dashed" w:sz="2" w:space="0" w:color="FFFFFF"/>
            <w:left w:val="dashed" w:sz="2" w:space="0" w:color="FFFFFF"/>
            <w:bottom w:val="dashed" w:sz="2" w:space="0" w:color="FFFFFF"/>
            <w:right w:val="dashed" w:sz="2" w:space="0" w:color="FFFFFF"/>
          </w:divBdr>
        </w:div>
        <w:div w:id="554201402">
          <w:marLeft w:val="0"/>
          <w:marRight w:val="0"/>
          <w:marTop w:val="0"/>
          <w:marBottom w:val="0"/>
          <w:divBdr>
            <w:top w:val="dashed" w:sz="2" w:space="0" w:color="FFFFFF"/>
            <w:left w:val="dashed" w:sz="2" w:space="0" w:color="FFFFFF"/>
            <w:bottom w:val="dashed" w:sz="2" w:space="0" w:color="FFFFFF"/>
            <w:right w:val="dashed" w:sz="2" w:space="0" w:color="FFFFFF"/>
          </w:divBdr>
          <w:divsChild>
            <w:div w:id="1692368837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</w:div>
            <w:div w:id="1087263153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  <w:divsChild>
                <w:div w:id="1414428528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666247779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018853445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295189110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535386598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</w:divsChild>
            </w:div>
            <w:div w:id="616761856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</w:div>
            <w:div w:id="488909808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286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sancr</dc:creator>
  <cp:keywords/>
  <dc:description/>
  <cp:lastModifiedBy>alina</cp:lastModifiedBy>
  <cp:revision>7</cp:revision>
  <cp:lastPrinted>2022-05-20T10:12:00Z</cp:lastPrinted>
  <dcterms:created xsi:type="dcterms:W3CDTF">2022-02-04T06:24:00Z</dcterms:created>
  <dcterms:modified xsi:type="dcterms:W3CDTF">2022-05-20T10:12:00Z</dcterms:modified>
</cp:coreProperties>
</file>